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44" w:rsidRPr="00704A4B" w:rsidRDefault="00953F44" w:rsidP="00953F44">
      <w:pPr>
        <w:bidi w:val="0"/>
        <w:spacing w:line="360" w:lineRule="auto"/>
        <w:jc w:val="center"/>
        <w:rPr>
          <w:rFonts w:ascii="Arial" w:hAnsi="Arial" w:cs="Arial"/>
          <w:b/>
          <w:bCs/>
          <w:sz w:val="19"/>
          <w:szCs w:val="19"/>
          <w:lang w:val="fr-FR"/>
        </w:rPr>
      </w:pPr>
      <w:r w:rsidRPr="00D63D24">
        <w:rPr>
          <w:rFonts w:ascii="Arial" w:hAnsi="Arial" w:cs="Arial"/>
          <w:b/>
          <w:bCs/>
          <w:sz w:val="19"/>
          <w:szCs w:val="19"/>
          <w:lang w:val="fr-FR"/>
        </w:rPr>
        <w:t>L’Association Iranienne de langue et littérature françaises</w:t>
      </w:r>
    </w:p>
    <w:p w:rsidR="00953F44" w:rsidRPr="00704A4B" w:rsidRDefault="00953F44" w:rsidP="00953F44">
      <w:pPr>
        <w:bidi w:val="0"/>
        <w:spacing w:line="360" w:lineRule="auto"/>
        <w:jc w:val="center"/>
        <w:rPr>
          <w:rFonts w:ascii="Arial" w:hAnsi="Arial" w:cs="Arial"/>
          <w:b/>
          <w:bCs/>
          <w:sz w:val="19"/>
          <w:szCs w:val="19"/>
          <w:lang w:val="fr-FR"/>
        </w:rPr>
      </w:pPr>
      <w:r w:rsidRPr="00D63D24">
        <w:rPr>
          <w:rFonts w:ascii="Arial" w:hAnsi="Arial" w:cs="Arial"/>
          <w:b/>
          <w:bCs/>
          <w:sz w:val="19"/>
          <w:szCs w:val="19"/>
          <w:lang w:val="fr-FR"/>
        </w:rPr>
        <w:t>et</w:t>
      </w:r>
    </w:p>
    <w:p w:rsidR="00953F44" w:rsidRPr="00704A4B" w:rsidRDefault="00953F44" w:rsidP="00953F44">
      <w:pPr>
        <w:bidi w:val="0"/>
        <w:spacing w:line="360" w:lineRule="auto"/>
        <w:jc w:val="center"/>
        <w:rPr>
          <w:rFonts w:ascii="Arial" w:hAnsi="Arial" w:cs="Arial"/>
          <w:b/>
          <w:bCs/>
          <w:sz w:val="19"/>
          <w:szCs w:val="19"/>
          <w:lang w:val="fr-FR"/>
        </w:rPr>
      </w:pPr>
      <w:r w:rsidRPr="00D63D24">
        <w:rPr>
          <w:rFonts w:ascii="Arial" w:hAnsi="Arial" w:cs="Arial"/>
          <w:b/>
          <w:bCs/>
          <w:sz w:val="19"/>
          <w:szCs w:val="19"/>
          <w:lang w:val="fr-FR"/>
        </w:rPr>
        <w:t>La Faculté des langues et littératures étrangères de l’Université de Téhéran</w:t>
      </w:r>
    </w:p>
    <w:p w:rsidR="00953F44" w:rsidRPr="00704A4B" w:rsidRDefault="00953F44" w:rsidP="00953F44">
      <w:pPr>
        <w:bidi w:val="0"/>
        <w:spacing w:line="360" w:lineRule="auto"/>
        <w:jc w:val="center"/>
        <w:rPr>
          <w:rFonts w:ascii="Arial" w:hAnsi="Arial" w:cs="Arial"/>
          <w:b/>
          <w:bCs/>
          <w:sz w:val="19"/>
          <w:szCs w:val="19"/>
          <w:lang w:val="fr-FR"/>
        </w:rPr>
      </w:pPr>
      <w:r w:rsidRPr="00D63D24">
        <w:rPr>
          <w:rFonts w:ascii="Arial" w:hAnsi="Arial" w:cs="Arial"/>
          <w:b/>
          <w:bCs/>
          <w:sz w:val="19"/>
          <w:szCs w:val="19"/>
          <w:lang w:val="fr-FR"/>
        </w:rPr>
        <w:t>présentent</w:t>
      </w:r>
    </w:p>
    <w:p w:rsidR="00953F44" w:rsidRPr="00704A4B" w:rsidRDefault="00953F44" w:rsidP="00953F44">
      <w:pPr>
        <w:bidi w:val="0"/>
        <w:rPr>
          <w:sz w:val="40"/>
          <w:szCs w:val="40"/>
          <w:lang w:val="fr-FR"/>
        </w:rPr>
      </w:pPr>
    </w:p>
    <w:p w:rsidR="00953F44" w:rsidRPr="00704A4B" w:rsidRDefault="00953F44" w:rsidP="00953F44">
      <w:pPr>
        <w:bidi w:val="0"/>
        <w:jc w:val="center"/>
        <w:rPr>
          <w:b/>
          <w:bCs/>
          <w:sz w:val="28"/>
          <w:szCs w:val="28"/>
          <w:lang w:val="fr-FR"/>
        </w:rPr>
      </w:pPr>
    </w:p>
    <w:p w:rsidR="00953F44" w:rsidRPr="00704A4B" w:rsidRDefault="00953F44" w:rsidP="00953F44">
      <w:pPr>
        <w:bidi w:val="0"/>
        <w:spacing w:line="360" w:lineRule="auto"/>
        <w:jc w:val="center"/>
        <w:rPr>
          <w:b/>
          <w:bCs/>
          <w:sz w:val="28"/>
          <w:szCs w:val="28"/>
          <w:lang w:val="fr-FR"/>
        </w:rPr>
      </w:pPr>
      <w:r w:rsidRPr="00D63D24">
        <w:rPr>
          <w:b/>
          <w:bCs/>
          <w:sz w:val="28"/>
          <w:szCs w:val="28"/>
          <w:lang w:val="fr-FR"/>
        </w:rPr>
        <w:t>Les Actes du Colloque International</w:t>
      </w:r>
    </w:p>
    <w:p w:rsidR="00953F44" w:rsidRPr="00704A4B" w:rsidRDefault="00953F44" w:rsidP="00953F44">
      <w:pPr>
        <w:bidi w:val="0"/>
        <w:spacing w:line="360" w:lineRule="auto"/>
        <w:jc w:val="center"/>
        <w:rPr>
          <w:b/>
          <w:bCs/>
          <w:sz w:val="28"/>
          <w:szCs w:val="28"/>
          <w:lang w:val="fr-FR"/>
        </w:rPr>
      </w:pPr>
    </w:p>
    <w:p w:rsidR="00953F44" w:rsidRPr="00D63D24" w:rsidRDefault="00953F44" w:rsidP="00953F44">
      <w:pPr>
        <w:bidi w:val="0"/>
        <w:spacing w:line="360" w:lineRule="auto"/>
        <w:jc w:val="center"/>
        <w:rPr>
          <w:b/>
          <w:bCs/>
          <w:sz w:val="36"/>
          <w:szCs w:val="36"/>
          <w:rtl/>
          <w:lang w:val="fr-FR"/>
        </w:rPr>
      </w:pPr>
      <w:r w:rsidRPr="00D63D24">
        <w:rPr>
          <w:b/>
          <w:bCs/>
          <w:sz w:val="36"/>
          <w:szCs w:val="36"/>
          <w:lang w:val="fr-FR"/>
        </w:rPr>
        <w:t>L’autofiction dans la littérature française extrême contemporaine</w:t>
      </w: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p>
    <w:p w:rsidR="00953F44" w:rsidRPr="00704A4B" w:rsidRDefault="00953F44" w:rsidP="00953F44">
      <w:pPr>
        <w:bidi w:val="0"/>
        <w:jc w:val="center"/>
        <w:rPr>
          <w:rFonts w:ascii="Arial" w:hAnsi="Arial" w:cs="Arial"/>
          <w:b/>
          <w:bCs/>
          <w:sz w:val="22"/>
          <w:szCs w:val="22"/>
          <w:lang w:val="fr-FR"/>
        </w:rPr>
      </w:pPr>
      <w:r w:rsidRPr="00D63D24">
        <w:rPr>
          <w:rFonts w:ascii="Arial" w:hAnsi="Arial" w:cs="Arial"/>
          <w:b/>
          <w:bCs/>
          <w:sz w:val="22"/>
          <w:szCs w:val="22"/>
          <w:lang w:val="fr-FR"/>
        </w:rPr>
        <w:t>8 et 9 Février 201</w:t>
      </w:r>
      <w:r>
        <w:rPr>
          <w:rFonts w:ascii="Arial" w:hAnsi="Arial" w:cs="Arial"/>
          <w:b/>
          <w:bCs/>
          <w:sz w:val="22"/>
          <w:szCs w:val="22"/>
          <w:lang w:val="fr-FR"/>
        </w:rPr>
        <w:t>1</w:t>
      </w:r>
    </w:p>
    <w:p w:rsidR="00953F44" w:rsidRPr="00926A15" w:rsidRDefault="00953F44" w:rsidP="00953F44">
      <w:pPr>
        <w:rPr>
          <w:rFonts w:hint="cs"/>
          <w:sz w:val="40"/>
          <w:szCs w:val="40"/>
          <w:rtl/>
          <w:lang w:bidi="ar-SA"/>
        </w:rPr>
      </w:pPr>
    </w:p>
    <w:p w:rsidR="0044484E" w:rsidRDefault="004E722B">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Default="00953F44">
      <w:pPr>
        <w:rPr>
          <w:rFonts w:hint="cs"/>
          <w:rtl/>
        </w:rPr>
      </w:pPr>
    </w:p>
    <w:p w:rsidR="00953F44" w:rsidRPr="00891156" w:rsidRDefault="00953F44" w:rsidP="00953F44">
      <w:pPr>
        <w:pStyle w:val="a"/>
        <w:bidi w:val="0"/>
        <w:rPr>
          <w:lang w:val="fr-FR"/>
        </w:rPr>
      </w:pPr>
      <w:bookmarkStart w:id="0" w:name="_Toc307477381"/>
      <w:bookmarkStart w:id="1" w:name="_Toc307477519"/>
      <w:bookmarkStart w:id="2" w:name="_Toc307666390"/>
      <w:r w:rsidRPr="00891156">
        <w:rPr>
          <w:lang w:val="fr-FR"/>
        </w:rPr>
        <w:t>Soi-même comme fiction pensante</w:t>
      </w:r>
      <w:bookmarkEnd w:id="0"/>
      <w:bookmarkEnd w:id="1"/>
      <w:bookmarkEnd w:id="2"/>
    </w:p>
    <w:p w:rsidR="00953F44" w:rsidRPr="00891156" w:rsidRDefault="00953F44" w:rsidP="00953F44">
      <w:pPr>
        <w:pStyle w:val="a0"/>
        <w:bidi w:val="0"/>
        <w:rPr>
          <w:lang w:val="fr-FR"/>
        </w:rPr>
      </w:pPr>
      <w:bookmarkStart w:id="3" w:name="_Toc307477382"/>
      <w:bookmarkStart w:id="4" w:name="_Toc307666391"/>
      <w:r w:rsidRPr="00891156">
        <w:rPr>
          <w:lang w:val="fr-FR"/>
        </w:rPr>
        <w:t xml:space="preserve">Pascal Quignard, </w:t>
      </w:r>
      <w:r w:rsidRPr="00891156">
        <w:rPr>
          <w:i/>
          <w:lang w:val="fr-FR"/>
        </w:rPr>
        <w:t>Vie secrète</w:t>
      </w:r>
      <w:bookmarkEnd w:id="3"/>
      <w:bookmarkEnd w:id="4"/>
    </w:p>
    <w:p w:rsidR="00953F44" w:rsidRPr="00891156" w:rsidRDefault="00953F44" w:rsidP="00953F44">
      <w:pPr>
        <w:pStyle w:val="a2"/>
        <w:bidi w:val="0"/>
        <w:rPr>
          <w:lang w:val="fr-FR"/>
        </w:rPr>
      </w:pPr>
      <w:r w:rsidRPr="00891156">
        <w:rPr>
          <w:lang w:val="fr-FR"/>
        </w:rPr>
        <w:t>Yves Ouallet, Université du Havre, France.</w:t>
      </w:r>
    </w:p>
    <w:p w:rsidR="00953F44" w:rsidRPr="00891156" w:rsidRDefault="00953F44" w:rsidP="00953F44">
      <w:pPr>
        <w:pStyle w:val="a1"/>
        <w:spacing w:after="240"/>
        <w:rPr>
          <w:sz w:val="24"/>
          <w:szCs w:val="24"/>
          <w:lang w:val="fr-FR"/>
        </w:rPr>
      </w:pPr>
      <w:r w:rsidRPr="00891156">
        <w:rPr>
          <w:lang w:val="fr-FR"/>
        </w:rPr>
        <w:t>yves.ouallet@wanadoo.fr</w:t>
      </w:r>
    </w:p>
    <w:p w:rsidR="00953F44" w:rsidRPr="00704A4B" w:rsidRDefault="00953F44" w:rsidP="00953F44">
      <w:pPr>
        <w:pStyle w:val="1"/>
        <w:bidi w:val="0"/>
        <w:rPr>
          <w:lang w:val="fr-FR"/>
        </w:rPr>
      </w:pPr>
      <w:r w:rsidRPr="00891156">
        <w:rPr>
          <w:lang w:val="fr-FR"/>
        </w:rPr>
        <w:t>Résumé</w:t>
      </w:r>
    </w:p>
    <w:p w:rsidR="00953F44" w:rsidRPr="00891156" w:rsidRDefault="00953F44" w:rsidP="00953F44">
      <w:pPr>
        <w:pStyle w:val="a4"/>
        <w:bidi w:val="0"/>
        <w:rPr>
          <w:lang w:val="fr-FR"/>
        </w:rPr>
      </w:pPr>
      <w:r w:rsidRPr="00891156">
        <w:rPr>
          <w:lang w:val="fr-FR"/>
        </w:rPr>
        <w:t>Sans se référer au concept trop récent, instable et local d’</w:t>
      </w:r>
      <w:r w:rsidRPr="00891156">
        <w:rPr>
          <w:i/>
          <w:lang w:val="fr-FR"/>
        </w:rPr>
        <w:t>autofiction</w:t>
      </w:r>
      <w:r w:rsidRPr="00891156">
        <w:rPr>
          <w:lang w:val="fr-FR"/>
        </w:rPr>
        <w:t xml:space="preserve">, l’œuvre de Pascal Quignard s’enfonce dans une direction susceptible de lui donner paradoxalement un sens plus essentiel et plus profond : l’écriture de soi ne se sépare plus du geste de fiction, mais les deux tentent de se fondre pour fonder l’acte de penser. Ainsi dans </w:t>
      </w:r>
      <w:r w:rsidRPr="00891156">
        <w:rPr>
          <w:i/>
          <w:lang w:val="fr-FR"/>
        </w:rPr>
        <w:t>Vie secrète</w:t>
      </w:r>
      <w:r w:rsidRPr="00891156">
        <w:rPr>
          <w:lang w:val="fr-FR"/>
        </w:rPr>
        <w:t xml:space="preserve"> (1998), puis dans </w:t>
      </w:r>
      <w:r w:rsidRPr="00891156">
        <w:rPr>
          <w:i/>
          <w:lang w:val="fr-FR"/>
        </w:rPr>
        <w:t>Dernier royaume</w:t>
      </w:r>
      <w:r w:rsidRPr="00891156">
        <w:rPr>
          <w:lang w:val="fr-FR"/>
        </w:rPr>
        <w:t xml:space="preserve"> (2002-2009), l’écriture pense à partir de la figuration des images de sa propre vie – de son sang, de ses humeurs, de ses amours, de ses morts. Dans ce triangle équilatéral Vie-Fiction-Pensée, il faut réfléchir sur les trois côtés égaux de l’écriture : Soi/Fiction, Pensée/Soi, Fiction/Pensée. Alors le vis-à-vis impossible de la fiction et de l’autobiographie, loin des simulacres de l’autofiction postmoderne, devient l’effort désespéré de se comprendre </w:t>
      </w:r>
      <w:r w:rsidRPr="00891156">
        <w:rPr>
          <w:i/>
          <w:lang w:val="fr-FR"/>
        </w:rPr>
        <w:t>soi-même comme un autre</w:t>
      </w:r>
      <w:r w:rsidRPr="00891156">
        <w:rPr>
          <w:lang w:val="fr-FR"/>
        </w:rPr>
        <w:t xml:space="preserve"> pour essayer de penser l’espèce humaine littérairement et non philosophiquement ou scientifiquement. Dans ce sens qui fait retour-amont bien en-deçà de l’autobiographie rousseauiste, vers l’extrême ancien – vers Montaigne, Dante, Marc Aurèle, Lucien de </w:t>
      </w:r>
      <w:r w:rsidRPr="00891156">
        <w:rPr>
          <w:lang w:val="fr-FR"/>
        </w:rPr>
        <w:lastRenderedPageBreak/>
        <w:t xml:space="preserve">Samosate, Lucrèce, Gilgamesh, Lascaux… – l’autofiction n’est pas un genre nouveau, mais bien plutôt une pulsion archaïque et secrète qui définit l’homme comme </w:t>
      </w:r>
      <w:r w:rsidRPr="00891156">
        <w:rPr>
          <w:i/>
          <w:lang w:val="fr-FR"/>
        </w:rPr>
        <w:t>espèce littéraire</w:t>
      </w:r>
      <w:r w:rsidRPr="00891156">
        <w:rPr>
          <w:lang w:val="fr-FR"/>
        </w:rPr>
        <w:t xml:space="preserve"> en voie de disparition : l’Après-histoire rejoint la Préhistoire.</w:t>
      </w:r>
    </w:p>
    <w:p w:rsidR="00953F44" w:rsidRPr="00704A4B" w:rsidRDefault="00953F44" w:rsidP="00953F44">
      <w:pPr>
        <w:pStyle w:val="a3"/>
        <w:bidi w:val="0"/>
        <w:spacing w:before="340"/>
        <w:ind w:firstLine="0"/>
        <w:rPr>
          <w:lang w:val="fr-FR"/>
        </w:rPr>
      </w:pPr>
      <w:r w:rsidRPr="00436864">
        <w:rPr>
          <w:b/>
          <w:bCs/>
          <w:lang w:val="fr-FR"/>
        </w:rPr>
        <w:t>Mots clefs:</w:t>
      </w:r>
      <w:r w:rsidRPr="00891156">
        <w:rPr>
          <w:lang w:val="fr-FR"/>
        </w:rPr>
        <w:t xml:space="preserve"> Autofiction, Quignard, Pensée, Soi, Secret.</w:t>
      </w: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953F44" w:rsidRDefault="00953F44" w:rsidP="00953F44">
      <w:pPr>
        <w:pStyle w:val="a"/>
        <w:bidi w:val="0"/>
        <w:ind w:left="1134" w:right="1134"/>
        <w:rPr>
          <w:lang w:val="fr-FR"/>
        </w:rPr>
      </w:pPr>
      <w:bookmarkStart w:id="5" w:name="_Toc307477390"/>
      <w:bookmarkStart w:id="6" w:name="_Toc307477528"/>
      <w:bookmarkStart w:id="7" w:name="_Toc307666400"/>
      <w:r w:rsidRPr="001A68E7">
        <w:rPr>
          <w:lang w:val="fr-FR"/>
        </w:rPr>
        <w:t>Serge Doubrovsky, fils de Narcisse?</w:t>
      </w:r>
      <w:r>
        <w:rPr>
          <w:lang w:val="fr-FR"/>
        </w:rPr>
        <w:t xml:space="preserve"> </w:t>
      </w:r>
      <w:r w:rsidRPr="001A68E7">
        <w:rPr>
          <w:lang w:val="fr-FR"/>
        </w:rPr>
        <w:t>L’autofiction à l’ère du soupçon</w:t>
      </w:r>
      <w:bookmarkEnd w:id="5"/>
      <w:bookmarkEnd w:id="6"/>
      <w:bookmarkEnd w:id="7"/>
    </w:p>
    <w:p w:rsidR="00953F44" w:rsidRPr="009E6916" w:rsidRDefault="00953F44" w:rsidP="00953F44">
      <w:pPr>
        <w:pStyle w:val="a0"/>
        <w:bidi w:val="0"/>
        <w:rPr>
          <w:rtl/>
        </w:rPr>
      </w:pPr>
      <w:bookmarkStart w:id="8" w:name="_Toc307477391"/>
      <w:bookmarkStart w:id="9" w:name="_Toc307666401"/>
      <w:r>
        <w:rPr>
          <w:lang w:val="fr-FR"/>
        </w:rPr>
        <w:t>Noémie Christin</w:t>
      </w:r>
      <w:bookmarkEnd w:id="8"/>
      <w:bookmarkEnd w:id="9"/>
    </w:p>
    <w:p w:rsidR="00953F44" w:rsidRDefault="00953F44" w:rsidP="00953F44">
      <w:pPr>
        <w:pStyle w:val="a2"/>
        <w:bidi w:val="0"/>
        <w:rPr>
          <w:lang w:val="fr-FR"/>
        </w:rPr>
      </w:pPr>
      <w:r>
        <w:rPr>
          <w:lang w:val="fr-FR"/>
        </w:rPr>
        <w:t>Université de Saint-Gall (Suisse)</w:t>
      </w:r>
    </w:p>
    <w:p w:rsidR="00953F44" w:rsidRPr="001A68E7" w:rsidRDefault="00953F44" w:rsidP="00953F44">
      <w:pPr>
        <w:pStyle w:val="a1"/>
        <w:spacing w:afterLines="0"/>
        <w:rPr>
          <w:b/>
          <w:sz w:val="24"/>
          <w:szCs w:val="24"/>
          <w:lang w:val="fr-FR"/>
        </w:rPr>
      </w:pPr>
      <w:r w:rsidRPr="00704A4B">
        <w:rPr>
          <w:lang w:val="fr-FR"/>
        </w:rPr>
        <w:t>noemie.christen@unisg.ch</w:t>
      </w:r>
    </w:p>
    <w:p w:rsidR="00953F44" w:rsidRPr="00704A4B" w:rsidRDefault="00953F44" w:rsidP="00953F44">
      <w:pPr>
        <w:pStyle w:val="1"/>
        <w:bidi w:val="0"/>
        <w:spacing w:before="140"/>
        <w:rPr>
          <w:lang w:val="fr-FR"/>
        </w:rPr>
      </w:pPr>
      <w:r w:rsidRPr="001A68E7">
        <w:rPr>
          <w:lang w:val="fr-FR"/>
        </w:rPr>
        <w:t>Résumé</w:t>
      </w:r>
    </w:p>
    <w:p w:rsidR="00953F44" w:rsidRPr="00FC7413" w:rsidRDefault="00953F44" w:rsidP="00953F44">
      <w:pPr>
        <w:pStyle w:val="a4"/>
        <w:bidi w:val="0"/>
        <w:spacing w:line="230" w:lineRule="exact"/>
        <w:rPr>
          <w:w w:val="98"/>
          <w:lang w:val="fr-FR"/>
        </w:rPr>
      </w:pPr>
      <w:r w:rsidRPr="00FC7413">
        <w:rPr>
          <w:w w:val="98"/>
          <w:lang w:val="fr-FR"/>
        </w:rPr>
        <w:t>Pour reprendre des diagnostics établis par des publications de ces dernières années, bilans catastrophiques prophétisant (faussement ou non) une « fin de la littérature » ou une « littérature en péril »</w:t>
      </w:r>
      <w:r w:rsidRPr="00FC7413">
        <w:rPr>
          <w:rStyle w:val="FootnoteReference"/>
          <w:w w:val="98"/>
          <w:sz w:val="24"/>
          <w:szCs w:val="24"/>
        </w:rPr>
        <w:footnoteReference w:id="1"/>
      </w:r>
      <w:r w:rsidRPr="00FC7413">
        <w:rPr>
          <w:w w:val="98"/>
          <w:lang w:val="fr-FR"/>
        </w:rPr>
        <w:t> : le monde des lettres semble vivre un véritable tournant. Après  "la mort de Dieu" chantée par Nietzsche, "la mort de l’auteur" prônée par Barthes et Foucault, voici venu l’avènement de celle de la Littérature. Un coupable est pointé davantage que les autres : l’autofiction. Fallacieux, impossible, désengagé, "petit-bourgeois" et enfin égocentrique : l’art de s’écrire soi-même en jouant de la fiction ne serait précisément pas un art et mériterait de ce fait d’être banni à jamais du champ littéraire.</w:t>
      </w:r>
    </w:p>
    <w:p w:rsidR="00953F44" w:rsidRPr="001A68E7" w:rsidRDefault="00953F44" w:rsidP="00953F44">
      <w:pPr>
        <w:pStyle w:val="a4"/>
        <w:bidi w:val="0"/>
        <w:spacing w:line="230" w:lineRule="exact"/>
        <w:rPr>
          <w:lang w:val="fr-FR"/>
        </w:rPr>
      </w:pPr>
      <w:r w:rsidRPr="001A68E7">
        <w:rPr>
          <w:lang w:val="fr-FR"/>
        </w:rPr>
        <w:t xml:space="preserve">L’autobiographie avait déjà suscité la méfiance des intellectuels, des théologiens aux philosophes, des critiques aux écrivains eux-mêmes, et ce dès l’apparition du genre. L’autofiction contemporaine ne ferait que rejouer le procès autobiographique, celui-ci se répétant dans l’histoire comme le refrain d’une chanson sur un disque rayé. En effet, Rousseau n’est-il pas le premier fils littéraire de Narcisse, lorsqu’il affirmait dans ses </w:t>
      </w:r>
      <w:r w:rsidRPr="001A68E7">
        <w:rPr>
          <w:i/>
          <w:lang w:val="fr-FR"/>
        </w:rPr>
        <w:t>Confessions</w:t>
      </w:r>
      <w:r w:rsidRPr="001A68E7">
        <w:rPr>
          <w:lang w:val="fr-FR"/>
        </w:rPr>
        <w:t xml:space="preserve"> « former une entreprise qui n’eut jamais d’exemple » ? Serge Doubrovsky, en prétendant fonder le genre autofictionnel renouvelle le geste du philosophe des Lumières tout en tentant de le dépasser. </w:t>
      </w:r>
    </w:p>
    <w:p w:rsidR="00953F44" w:rsidRPr="00EB1E10" w:rsidRDefault="00953F44" w:rsidP="00953F44">
      <w:pPr>
        <w:pStyle w:val="a4"/>
        <w:bidi w:val="0"/>
        <w:spacing w:line="230" w:lineRule="exact"/>
        <w:rPr>
          <w:lang w:val="fr-FR"/>
        </w:rPr>
      </w:pPr>
      <w:r w:rsidRPr="001A68E7">
        <w:rPr>
          <w:lang w:val="fr-FR"/>
        </w:rPr>
        <w:lastRenderedPageBreak/>
        <w:t>L’amour de soi, présent dans l’écriture de soi, est-il nécessairement le signe pervers d’une posture désengagée et d’une volonté de maîtrise ? Ne s’agirait-il pas davantage via l’autofiction d’obéir à l’impératif socratique humaniste du « connais-toi toi-même ! » </w:t>
      </w:r>
      <w:r w:rsidRPr="00EB1E10">
        <w:rPr>
          <w:lang w:val="fr-FR"/>
        </w:rPr>
        <w:t>?</w:t>
      </w:r>
    </w:p>
    <w:p w:rsidR="00953F44" w:rsidRPr="001A68E7" w:rsidRDefault="00953F44" w:rsidP="00953F44">
      <w:pPr>
        <w:pStyle w:val="a4"/>
        <w:bidi w:val="0"/>
        <w:spacing w:line="230" w:lineRule="exact"/>
        <w:rPr>
          <w:lang w:val="fr-FR"/>
        </w:rPr>
      </w:pPr>
      <w:r w:rsidRPr="001A68E7">
        <w:rPr>
          <w:lang w:val="fr-FR"/>
        </w:rPr>
        <w:t>Il s’agira donc d’éclairer la notion d’</w:t>
      </w:r>
      <w:r w:rsidRPr="001A68E7">
        <w:rPr>
          <w:i/>
          <w:lang w:val="fr-FR"/>
        </w:rPr>
        <w:t xml:space="preserve">autofiction </w:t>
      </w:r>
      <w:r w:rsidRPr="001A68E7">
        <w:rPr>
          <w:lang w:val="fr-FR"/>
        </w:rPr>
        <w:t>à partir du triangle de notions d’</w:t>
      </w:r>
      <w:r w:rsidRPr="001A68E7">
        <w:rPr>
          <w:i/>
          <w:lang w:val="fr-FR"/>
        </w:rPr>
        <w:t>amour de soi</w:t>
      </w:r>
      <w:r w:rsidRPr="001A68E7">
        <w:rPr>
          <w:lang w:val="fr-FR"/>
        </w:rPr>
        <w:t xml:space="preserve">, de </w:t>
      </w:r>
      <w:r w:rsidRPr="001A68E7">
        <w:rPr>
          <w:i/>
          <w:lang w:val="fr-FR"/>
        </w:rPr>
        <w:t>connaissance de soi</w:t>
      </w:r>
      <w:r w:rsidRPr="001A68E7">
        <w:rPr>
          <w:lang w:val="fr-FR"/>
        </w:rPr>
        <w:t xml:space="preserve"> et de </w:t>
      </w:r>
      <w:r w:rsidRPr="001A68E7">
        <w:rPr>
          <w:i/>
          <w:lang w:val="fr-FR"/>
        </w:rPr>
        <w:t>maîtrise de soi</w:t>
      </w:r>
      <w:r w:rsidRPr="001A68E7">
        <w:rPr>
          <w:lang w:val="fr-FR"/>
        </w:rPr>
        <w:t xml:space="preserve"> pour repenser les accusations de narcissisme et de désengagement et ce à partir d’un cas d’école de l’autofiction contemporaine, </w:t>
      </w:r>
      <w:r w:rsidRPr="001A68E7">
        <w:rPr>
          <w:i/>
          <w:lang w:val="fr-FR"/>
        </w:rPr>
        <w:t>Fils</w:t>
      </w:r>
      <w:r w:rsidRPr="001A68E7">
        <w:rPr>
          <w:lang w:val="fr-FR"/>
        </w:rPr>
        <w:t xml:space="preserve"> de Serge Doubrovsky. </w:t>
      </w:r>
    </w:p>
    <w:p w:rsidR="00953F44" w:rsidRPr="00704A4B" w:rsidRDefault="00953F44" w:rsidP="00953F44">
      <w:pPr>
        <w:pStyle w:val="a4"/>
        <w:bidi w:val="0"/>
        <w:spacing w:before="260" w:line="230" w:lineRule="exact"/>
        <w:ind w:firstLine="0"/>
        <w:rPr>
          <w:lang w:val="fr-FR"/>
        </w:rPr>
      </w:pPr>
      <w:r w:rsidRPr="001A68E7">
        <w:rPr>
          <w:b/>
          <w:bCs/>
          <w:lang w:val="fr-FR"/>
        </w:rPr>
        <w:t>Mots-clé</w:t>
      </w:r>
      <w:r w:rsidRPr="001A68E7">
        <w:rPr>
          <w:lang w:val="fr-FR"/>
        </w:rPr>
        <w:t xml:space="preserve"> : Doubrovsky, Autofiction, </w:t>
      </w:r>
      <w:r w:rsidRPr="001A68E7">
        <w:rPr>
          <w:i/>
          <w:iCs/>
          <w:lang w:val="fr-FR"/>
        </w:rPr>
        <w:t>Fils</w:t>
      </w:r>
      <w:r w:rsidRPr="001A68E7">
        <w:rPr>
          <w:lang w:val="fr-FR"/>
        </w:rPr>
        <w:t xml:space="preserve">, Connaissance </w:t>
      </w:r>
      <w:r>
        <w:rPr>
          <w:lang w:val="fr-FR"/>
        </w:rPr>
        <w:t>d</w:t>
      </w:r>
      <w:r w:rsidRPr="001A68E7">
        <w:rPr>
          <w:lang w:val="fr-FR"/>
        </w:rPr>
        <w:t>e Soi.</w:t>
      </w: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953F44" w:rsidRPr="00704A4B" w:rsidRDefault="00953F44" w:rsidP="00953F44">
      <w:pPr>
        <w:pStyle w:val="a"/>
        <w:bidi w:val="0"/>
        <w:rPr>
          <w:lang w:val="fr-FR"/>
        </w:rPr>
      </w:pPr>
      <w:bookmarkStart w:id="10" w:name="_Toc307477392"/>
      <w:bookmarkStart w:id="11" w:name="_Toc307477530"/>
      <w:bookmarkStart w:id="12" w:name="_Toc307666402"/>
      <w:r w:rsidRPr="00740AB9">
        <w:rPr>
          <w:lang w:val="fr-FR"/>
        </w:rPr>
        <w:t>Lorsque se dire ne va plus de soi en régime postmoderne:</w:t>
      </w:r>
      <w:r>
        <w:rPr>
          <w:lang w:val="fr-FR"/>
        </w:rPr>
        <w:t xml:space="preserve"> </w:t>
      </w:r>
      <w:r w:rsidRPr="00740AB9">
        <w:rPr>
          <w:lang w:val="fr-FR"/>
        </w:rPr>
        <w:t>Formes de l’autofiction chez quelques écrivains contemporains</w:t>
      </w:r>
      <w:bookmarkEnd w:id="10"/>
      <w:bookmarkEnd w:id="11"/>
      <w:bookmarkEnd w:id="12"/>
    </w:p>
    <w:p w:rsidR="00953F44" w:rsidRPr="00704A4B" w:rsidRDefault="00953F44" w:rsidP="00953F44">
      <w:pPr>
        <w:pStyle w:val="a0"/>
        <w:bidi w:val="0"/>
        <w:rPr>
          <w:lang w:val="fr-FR"/>
        </w:rPr>
      </w:pPr>
      <w:bookmarkStart w:id="13" w:name="_Toc307477393"/>
      <w:bookmarkStart w:id="14" w:name="_Toc307666403"/>
      <w:r w:rsidRPr="00740AB9">
        <w:rPr>
          <w:lang w:val="fr-FR"/>
        </w:rPr>
        <w:t>Sonya Florey</w:t>
      </w:r>
      <w:bookmarkEnd w:id="13"/>
      <w:bookmarkEnd w:id="14"/>
    </w:p>
    <w:p w:rsidR="00953F44" w:rsidRPr="00704A4B" w:rsidRDefault="00953F44" w:rsidP="00953F44">
      <w:pPr>
        <w:pStyle w:val="a2"/>
        <w:bidi w:val="0"/>
        <w:rPr>
          <w:lang w:val="fr-FR"/>
        </w:rPr>
      </w:pPr>
      <w:r w:rsidRPr="00740AB9">
        <w:rPr>
          <w:lang w:val="fr-FR"/>
        </w:rPr>
        <w:t>Haute Ecole Pédagogique de Lausanne</w:t>
      </w:r>
    </w:p>
    <w:p w:rsidR="00953F44" w:rsidRPr="00704A4B" w:rsidRDefault="00953F44" w:rsidP="00953F44">
      <w:pPr>
        <w:pStyle w:val="a2"/>
        <w:bidi w:val="0"/>
        <w:rPr>
          <w:lang w:val="fr-FR"/>
        </w:rPr>
      </w:pPr>
      <w:r w:rsidRPr="00740AB9">
        <w:rPr>
          <w:lang w:val="fr-FR"/>
        </w:rPr>
        <w:t>Université de Lausanne</w:t>
      </w:r>
    </w:p>
    <w:p w:rsidR="00953F44" w:rsidRPr="00704A4B" w:rsidRDefault="00953F44" w:rsidP="00953F44">
      <w:pPr>
        <w:pStyle w:val="a1"/>
        <w:spacing w:after="240"/>
        <w:rPr>
          <w:sz w:val="24"/>
          <w:szCs w:val="24"/>
          <w:lang w:val="fr-FR"/>
        </w:rPr>
      </w:pPr>
      <w:r w:rsidRPr="00704A4B">
        <w:rPr>
          <w:lang w:val="fr-FR"/>
        </w:rPr>
        <w:t>sonya.florey@hepl.ch</w:t>
      </w:r>
    </w:p>
    <w:p w:rsidR="00953F44" w:rsidRPr="00704A4B" w:rsidRDefault="00953F44" w:rsidP="00953F44">
      <w:pPr>
        <w:pStyle w:val="1"/>
        <w:bidi w:val="0"/>
        <w:rPr>
          <w:lang w:val="fr-FR"/>
        </w:rPr>
      </w:pPr>
      <w:r w:rsidRPr="00740AB9">
        <w:rPr>
          <w:lang w:val="fr-FR"/>
        </w:rPr>
        <w:t>Résumé</w:t>
      </w:r>
    </w:p>
    <w:p w:rsidR="00953F44" w:rsidRPr="00704A4B" w:rsidRDefault="00953F44" w:rsidP="00953F44">
      <w:pPr>
        <w:pStyle w:val="a4"/>
        <w:bidi w:val="0"/>
        <w:rPr>
          <w:lang w:val="fr-FR"/>
        </w:rPr>
      </w:pPr>
      <w:r w:rsidRPr="00740AB9">
        <w:rPr>
          <w:lang w:val="fr-FR"/>
        </w:rPr>
        <w:t xml:space="preserve">Serge Doubrovsky a utilisé le terme « autofiction » dans son roman </w:t>
      </w:r>
      <w:r w:rsidRPr="00740AB9">
        <w:rPr>
          <w:i/>
          <w:lang w:val="fr-FR"/>
        </w:rPr>
        <w:t>Fils</w:t>
      </w:r>
      <w:r w:rsidRPr="00740AB9">
        <w:rPr>
          <w:lang w:val="fr-FR"/>
        </w:rPr>
        <w:t>, en 1977. Depuis, l’autofiction n’a cessé d’être discutée (quant à l’originalité du concept, notamment, « Rousseau n’a-t-il pas déjà écrit une autofiction au 18</w:t>
      </w:r>
      <w:r w:rsidRPr="00740AB9">
        <w:rPr>
          <w:vertAlign w:val="superscript"/>
          <w:lang w:val="fr-FR"/>
        </w:rPr>
        <w:t>e</w:t>
      </w:r>
      <w:r w:rsidRPr="00740AB9">
        <w:rPr>
          <w:lang w:val="fr-FR"/>
        </w:rPr>
        <w:t xml:space="preserve"> siècle ? ») et plusieurs tentatives ont tenté de redessiner ses frontières (« L’autobiographie n’est-elle pas toujours une autofiction ? »). En préambule à cette réflexion sur l’autofiction dans des textes littéraires contemporains, on souhaite invoquer quelques travaux demeurés plus confidentiels que ceux du père fondateur de l’autofiction.</w:t>
      </w: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953F44" w:rsidRPr="00704A4B" w:rsidRDefault="00953F44" w:rsidP="00953F44">
      <w:pPr>
        <w:pStyle w:val="a"/>
        <w:bidi w:val="0"/>
        <w:rPr>
          <w:lang w:val="fr-FR"/>
        </w:rPr>
      </w:pPr>
      <w:bookmarkStart w:id="15" w:name="_Toc307477394"/>
      <w:bookmarkStart w:id="16" w:name="_Toc307477532"/>
      <w:bookmarkStart w:id="17" w:name="_Toc307666404"/>
      <w:r w:rsidRPr="00740AB9">
        <w:rPr>
          <w:lang w:val="fr-FR"/>
        </w:rPr>
        <w:lastRenderedPageBreak/>
        <w:t>Sujet Angot, une écriture autofictionnelle ?</w:t>
      </w:r>
      <w:bookmarkEnd w:id="15"/>
      <w:bookmarkEnd w:id="16"/>
      <w:bookmarkEnd w:id="17"/>
    </w:p>
    <w:p w:rsidR="00953F44" w:rsidRPr="00704A4B" w:rsidRDefault="00953F44" w:rsidP="00953F44">
      <w:pPr>
        <w:pStyle w:val="a0"/>
        <w:bidi w:val="0"/>
        <w:rPr>
          <w:lang w:val="fr-FR"/>
        </w:rPr>
      </w:pPr>
      <w:bookmarkStart w:id="18" w:name="_Toc307477395"/>
      <w:bookmarkStart w:id="19" w:name="_Toc307666405"/>
      <w:r w:rsidRPr="00740AB9">
        <w:rPr>
          <w:lang w:val="fr-FR"/>
        </w:rPr>
        <w:t>Farzâneh Karimian</w:t>
      </w:r>
      <w:bookmarkEnd w:id="18"/>
      <w:bookmarkEnd w:id="19"/>
    </w:p>
    <w:p w:rsidR="00953F44" w:rsidRDefault="00953F44" w:rsidP="00953F44">
      <w:pPr>
        <w:pStyle w:val="a2"/>
        <w:bidi w:val="0"/>
        <w:rPr>
          <w:lang w:val="fr-FR"/>
        </w:rPr>
      </w:pPr>
      <w:r w:rsidRPr="00740AB9">
        <w:rPr>
          <w:lang w:val="fr-FR"/>
        </w:rPr>
        <w:t>Maître-assistant à l’Université Shahid Beheshti</w:t>
      </w:r>
    </w:p>
    <w:p w:rsidR="00953F44" w:rsidRPr="00740AB9" w:rsidRDefault="00953F44" w:rsidP="00953F44">
      <w:pPr>
        <w:pStyle w:val="a1"/>
        <w:spacing w:after="240"/>
        <w:rPr>
          <w:sz w:val="24"/>
          <w:szCs w:val="24"/>
          <w:lang w:val="fr-FR"/>
        </w:rPr>
      </w:pPr>
      <w:r w:rsidRPr="00704A4B">
        <w:rPr>
          <w:lang w:val="fr-FR"/>
        </w:rPr>
        <w:t> f_karimian@yahoo.fr </w:t>
      </w:r>
    </w:p>
    <w:p w:rsidR="00953F44" w:rsidRPr="00704A4B" w:rsidRDefault="00953F44" w:rsidP="00953F44">
      <w:pPr>
        <w:pStyle w:val="1"/>
        <w:bidi w:val="0"/>
        <w:rPr>
          <w:lang w:val="fr-FR"/>
        </w:rPr>
      </w:pPr>
      <w:r w:rsidRPr="00740AB9">
        <w:rPr>
          <w:lang w:val="fr-FR"/>
        </w:rPr>
        <w:t>Résumé</w:t>
      </w:r>
    </w:p>
    <w:p w:rsidR="00953F44" w:rsidRPr="00740AB9" w:rsidRDefault="00953F44" w:rsidP="00953F44">
      <w:pPr>
        <w:pStyle w:val="a4"/>
        <w:bidi w:val="0"/>
        <w:rPr>
          <w:lang w:val="fr-FR"/>
        </w:rPr>
      </w:pPr>
      <w:r w:rsidRPr="00740AB9">
        <w:rPr>
          <w:lang w:val="fr-FR"/>
        </w:rPr>
        <w:t xml:space="preserve">Christine Angot publie depuis plus de dix ans et se trouve sur le devant de la scène littéraire française, quitte à provoquer des scandales. On rencontre dans ses écrits  un personnage nommé Christine Angot  qui dit  souvent "je" et qui (se) raconte. Elle  s'inscrit d'emblée dans la tendance autofictive, même si l'auteure rejette souvent cette étiquette. Or, comme </w:t>
      </w:r>
      <w:r w:rsidRPr="00740AB9">
        <w:rPr>
          <w:i/>
          <w:iCs/>
          <w:lang w:val="fr-FR"/>
        </w:rPr>
        <w:t xml:space="preserve">Sujet Angot </w:t>
      </w:r>
      <w:r w:rsidRPr="00740AB9">
        <w:rPr>
          <w:lang w:val="fr-FR"/>
        </w:rPr>
        <w:t xml:space="preserve">est écrit par un narrateur différent de Christine, qui n'est autre que son ex compagnon brûlant encore d'amour pour elle,  nombreux sont ceux qui ne pensent pas que ce livre, malgré son titre évocateur, soit une autofiction avec une écriture autodiégétique.  Cependant, comme dans cet ouvrage, à travers les mots d'un autre, Angot se met à distance, à nu, sans pudeur ni retenue, avec les mots crus qu'elle affectionne pour un (auto)portrait,  certains sites, critiques ou universitaires, notamment L.Jenny, classent le livre parmi  les autofictions. </w:t>
      </w:r>
    </w:p>
    <w:p w:rsidR="00953F44" w:rsidRPr="00740AB9" w:rsidRDefault="00953F44" w:rsidP="00953F44">
      <w:pPr>
        <w:pStyle w:val="a4"/>
        <w:bidi w:val="0"/>
        <w:rPr>
          <w:lang w:val="fr-FR"/>
        </w:rPr>
      </w:pPr>
      <w:r w:rsidRPr="00740AB9">
        <w:rPr>
          <w:lang w:val="fr-FR"/>
        </w:rPr>
        <w:t xml:space="preserve"> Ainsi, à la question consistant à savoir si cet ouvrage est présenté par une écriture autofictionnelle ou non, présentons-nous, dans cet article, une réponse affirmative, nous appuyant sur des extraits du livre, juxtaposés avec des théories existantes dans ce domaine, et, ajustant nos pas sur ceux des deux grands écrivains et critiques, Doubrovsky et  Colonna, entre autres.</w:t>
      </w:r>
    </w:p>
    <w:p w:rsidR="00953F44" w:rsidRDefault="00953F44" w:rsidP="00953F44">
      <w:pPr>
        <w:bidi w:val="0"/>
        <w:rPr>
          <w:lang w:val="fr-FR"/>
        </w:rPr>
      </w:pPr>
      <w:r w:rsidRPr="00740AB9">
        <w:rPr>
          <w:b/>
          <w:bCs/>
          <w:lang w:val="fr-FR"/>
        </w:rPr>
        <w:t>Mots-clés</w:t>
      </w:r>
      <w:r w:rsidRPr="00740AB9">
        <w:rPr>
          <w:lang w:val="fr-FR"/>
        </w:rPr>
        <w:t xml:space="preserve"> : Autofiction</w:t>
      </w:r>
      <w:r>
        <w:rPr>
          <w:lang w:val="fr-FR"/>
        </w:rPr>
        <w:t>,</w:t>
      </w:r>
      <w:r w:rsidRPr="00740AB9">
        <w:rPr>
          <w:lang w:val="fr-FR"/>
        </w:rPr>
        <w:t xml:space="preserve"> Motif de la Lettre</w:t>
      </w:r>
      <w:r>
        <w:rPr>
          <w:lang w:val="fr-FR"/>
        </w:rPr>
        <w:t>,</w:t>
      </w:r>
      <w:r w:rsidRPr="00740AB9">
        <w:rPr>
          <w:lang w:val="fr-FR"/>
        </w:rPr>
        <w:t xml:space="preserve"> Lecture</w:t>
      </w:r>
      <w:r>
        <w:rPr>
          <w:lang w:val="fr-FR"/>
        </w:rPr>
        <w:t>,</w:t>
      </w:r>
      <w:r w:rsidRPr="00740AB9">
        <w:rPr>
          <w:lang w:val="fr-FR"/>
        </w:rPr>
        <w:t xml:space="preserve"> Fictionnalisation du Narrateur</w:t>
      </w:r>
      <w:r>
        <w:rPr>
          <w:lang w:val="fr-FR"/>
        </w:rPr>
        <w:t>,</w:t>
      </w:r>
      <w:r w:rsidRPr="00740AB9">
        <w:rPr>
          <w:lang w:val="fr-FR"/>
        </w:rPr>
        <w:t xml:space="preserve">  Aventure du Langage</w:t>
      </w:r>
      <w:r>
        <w:rPr>
          <w:lang w:val="fr-FR"/>
        </w:rPr>
        <w:t>,</w:t>
      </w:r>
      <w:r w:rsidRPr="00740AB9">
        <w:rPr>
          <w:lang w:val="fr-FR"/>
        </w:rPr>
        <w:t xml:space="preserve">  </w:t>
      </w:r>
      <w:r w:rsidRPr="00740AB9">
        <w:rPr>
          <w:i/>
          <w:iCs/>
          <w:lang w:val="fr-FR"/>
        </w:rPr>
        <w:t>Sujet Angot</w:t>
      </w: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953F44" w:rsidRPr="00740AB9" w:rsidRDefault="00953F44" w:rsidP="00953F44">
      <w:pPr>
        <w:pStyle w:val="a"/>
        <w:bidi w:val="0"/>
        <w:rPr>
          <w:lang w:val="fr-FR"/>
        </w:rPr>
      </w:pPr>
      <w:bookmarkStart w:id="20" w:name="_Toc307477396"/>
      <w:bookmarkStart w:id="21" w:name="_Toc307477534"/>
      <w:bookmarkStart w:id="22" w:name="_Toc307666406"/>
      <w:r w:rsidRPr="00740AB9">
        <w:rPr>
          <w:lang w:val="fr-FR"/>
        </w:rPr>
        <w:lastRenderedPageBreak/>
        <w:t>L'invention médiatisée de l'identité chez l'autofictionnaire belge Amélie Nothomb</w:t>
      </w:r>
      <w:bookmarkEnd w:id="20"/>
      <w:bookmarkEnd w:id="21"/>
      <w:bookmarkEnd w:id="22"/>
    </w:p>
    <w:p w:rsidR="00953F44" w:rsidRPr="00740AB9" w:rsidRDefault="00953F44" w:rsidP="00953F44">
      <w:pPr>
        <w:pStyle w:val="a0"/>
        <w:bidi w:val="0"/>
        <w:rPr>
          <w:lang w:val="fr-FR"/>
        </w:rPr>
      </w:pPr>
      <w:bookmarkStart w:id="23" w:name="_Toc307477397"/>
      <w:bookmarkStart w:id="24" w:name="_Toc307666407"/>
      <w:r w:rsidRPr="00740AB9">
        <w:rPr>
          <w:lang w:val="fr-FR"/>
        </w:rPr>
        <w:t>Karen Ferreira-Meyers</w:t>
      </w:r>
      <w:bookmarkEnd w:id="23"/>
      <w:bookmarkEnd w:id="24"/>
      <w:r w:rsidRPr="00740AB9">
        <w:rPr>
          <w:lang w:val="fr-FR"/>
        </w:rPr>
        <w:t xml:space="preserve"> </w:t>
      </w:r>
    </w:p>
    <w:p w:rsidR="00953F44" w:rsidRPr="00740AB9" w:rsidRDefault="00953F44" w:rsidP="00953F44">
      <w:pPr>
        <w:pStyle w:val="a2"/>
        <w:bidi w:val="0"/>
        <w:rPr>
          <w:lang w:val="fr-FR"/>
        </w:rPr>
      </w:pPr>
      <w:r w:rsidRPr="00740AB9">
        <w:rPr>
          <w:lang w:val="fr-FR"/>
        </w:rPr>
        <w:t>Université de Swaziland</w:t>
      </w:r>
    </w:p>
    <w:p w:rsidR="00953F44" w:rsidRPr="00740AB9" w:rsidRDefault="00953F44" w:rsidP="00953F44">
      <w:pPr>
        <w:pStyle w:val="a1"/>
        <w:spacing w:after="240"/>
        <w:rPr>
          <w:lang w:val="fr-FR"/>
        </w:rPr>
      </w:pPr>
      <w:r w:rsidRPr="00740AB9">
        <w:rPr>
          <w:lang w:val="fr-FR"/>
        </w:rPr>
        <w:t xml:space="preserve">karenferreirameyers@gmail.com </w:t>
      </w:r>
    </w:p>
    <w:p w:rsidR="00953F44" w:rsidRPr="00704A4B" w:rsidRDefault="00953F44" w:rsidP="00953F44">
      <w:pPr>
        <w:pStyle w:val="1"/>
        <w:bidi w:val="0"/>
        <w:rPr>
          <w:lang w:val="fr-FR"/>
        </w:rPr>
      </w:pPr>
      <w:r w:rsidRPr="00740AB9">
        <w:rPr>
          <w:lang w:val="fr-FR"/>
        </w:rPr>
        <w:t>Résumé</w:t>
      </w:r>
      <w:r>
        <w:rPr>
          <w:lang w:val="fr-FR"/>
        </w:rPr>
        <w:t xml:space="preserve"> </w:t>
      </w:r>
    </w:p>
    <w:p w:rsidR="00953F44" w:rsidRPr="00740AB9" w:rsidRDefault="00953F44" w:rsidP="00953F44">
      <w:pPr>
        <w:pStyle w:val="a4"/>
        <w:bidi w:val="0"/>
        <w:rPr>
          <w:lang w:val="fr-FR"/>
        </w:rPr>
      </w:pPr>
      <w:r>
        <w:rPr>
          <w:lang w:val="fr-FR"/>
        </w:rPr>
        <w:t>D</w:t>
      </w:r>
      <w:r w:rsidRPr="00740AB9">
        <w:rPr>
          <w:lang w:val="fr-FR"/>
        </w:rPr>
        <w:t>epuis sa première publication en 1992 d'</w:t>
      </w:r>
      <w:r w:rsidRPr="00740AB9">
        <w:rPr>
          <w:i/>
          <w:lang w:val="fr-FR"/>
        </w:rPr>
        <w:t>Hygiène de l'assassin</w:t>
      </w:r>
      <w:r w:rsidRPr="00740AB9">
        <w:rPr>
          <w:lang w:val="fr-FR"/>
        </w:rPr>
        <w:t xml:space="preserve"> jusqu'à son dernier, </w:t>
      </w:r>
      <w:r w:rsidRPr="00740AB9">
        <w:rPr>
          <w:i/>
          <w:lang w:val="fr-FR"/>
        </w:rPr>
        <w:t xml:space="preserve">Une forme de vie </w:t>
      </w:r>
      <w:r w:rsidRPr="00740AB9">
        <w:rPr>
          <w:lang w:val="fr-FR"/>
        </w:rPr>
        <w:t xml:space="preserve">(2010), l'auteure autofictionnaire belge Amélie Nothomb a été omniprésente sur la scène médiatique internationale. Dans cet article, je tâcherai de montrer le lien "inévitable" entre les médias et le genre littéraire de l'autofiction. Un questionnement théorique et l'ouvrage de Mark Lee (2010), intitulé </w:t>
      </w:r>
      <w:r w:rsidRPr="00740AB9">
        <w:rPr>
          <w:i/>
          <w:lang w:val="fr-FR"/>
        </w:rPr>
        <w:t>Les identités d'Amélie Nothomb</w:t>
      </w:r>
      <w:r w:rsidRPr="00740AB9">
        <w:rPr>
          <w:lang w:val="fr-FR"/>
        </w:rPr>
        <w:t>, serviront de base à notre analyse multidisciplinaire de la construction identitaire à travers l'autofiction et la médiatisation en jeu dans l'œuvre contemporaine d'Amélie Nothomb.</w:t>
      </w:r>
    </w:p>
    <w:p w:rsidR="00953F44" w:rsidRPr="00704A4B" w:rsidRDefault="00953F44" w:rsidP="00953F44">
      <w:pPr>
        <w:pStyle w:val="a4"/>
        <w:bidi w:val="0"/>
        <w:spacing w:before="260"/>
        <w:ind w:firstLine="0"/>
        <w:rPr>
          <w:lang w:val="fr-FR"/>
        </w:rPr>
      </w:pPr>
      <w:r w:rsidRPr="00740AB9">
        <w:rPr>
          <w:b/>
          <w:lang w:val="fr-FR"/>
        </w:rPr>
        <w:t>Mots clés</w:t>
      </w:r>
      <w:r w:rsidRPr="00740AB9">
        <w:rPr>
          <w:lang w:val="fr-FR"/>
        </w:rPr>
        <w:t xml:space="preserve">: </w:t>
      </w:r>
      <w:r>
        <w:rPr>
          <w:lang w:val="fr-FR"/>
        </w:rPr>
        <w:t>A</w:t>
      </w:r>
      <w:r w:rsidRPr="00740AB9">
        <w:rPr>
          <w:lang w:val="fr-FR"/>
        </w:rPr>
        <w:t>utofiction</w:t>
      </w:r>
      <w:r>
        <w:rPr>
          <w:lang w:val="fr-FR"/>
        </w:rPr>
        <w:t>,</w:t>
      </w:r>
      <w:r w:rsidRPr="00740AB9">
        <w:rPr>
          <w:lang w:val="fr-FR"/>
        </w:rPr>
        <w:t xml:space="preserve"> </w:t>
      </w:r>
      <w:r>
        <w:rPr>
          <w:lang w:val="fr-FR"/>
        </w:rPr>
        <w:t>M</w:t>
      </w:r>
      <w:r w:rsidRPr="00740AB9">
        <w:rPr>
          <w:lang w:val="fr-FR"/>
        </w:rPr>
        <w:t>édiatisation</w:t>
      </w:r>
      <w:r>
        <w:rPr>
          <w:lang w:val="fr-FR"/>
        </w:rPr>
        <w:t>,</w:t>
      </w:r>
      <w:r w:rsidRPr="00740AB9">
        <w:rPr>
          <w:lang w:val="fr-FR"/>
        </w:rPr>
        <w:t xml:space="preserve"> </w:t>
      </w:r>
      <w:r>
        <w:rPr>
          <w:lang w:val="fr-FR"/>
        </w:rPr>
        <w:t>I</w:t>
      </w:r>
      <w:r w:rsidRPr="00740AB9">
        <w:rPr>
          <w:lang w:val="fr-FR"/>
        </w:rPr>
        <w:t>dentité</w:t>
      </w:r>
      <w:r>
        <w:rPr>
          <w:lang w:val="fr-FR"/>
        </w:rPr>
        <w:t>,</w:t>
      </w:r>
      <w:r w:rsidRPr="00740AB9">
        <w:rPr>
          <w:lang w:val="fr-FR"/>
        </w:rPr>
        <w:t xml:space="preserve"> Amélie Nothomb</w:t>
      </w:r>
      <w:r w:rsidRPr="00704A4B">
        <w:rPr>
          <w:lang w:val="fr-FR"/>
        </w:rPr>
        <w:t>.</w:t>
      </w: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953F44" w:rsidRDefault="00953F44" w:rsidP="00953F44">
      <w:pPr>
        <w:bidi w:val="0"/>
        <w:rPr>
          <w:lang w:val="fr-FR"/>
        </w:rPr>
      </w:pPr>
    </w:p>
    <w:p w:rsidR="004727FC" w:rsidRPr="00740AB9" w:rsidRDefault="004727FC" w:rsidP="004727FC">
      <w:pPr>
        <w:pStyle w:val="a"/>
        <w:bidi w:val="0"/>
        <w:rPr>
          <w:lang w:val="fr-FR"/>
        </w:rPr>
      </w:pPr>
      <w:bookmarkStart w:id="25" w:name="_Toc307477399"/>
      <w:bookmarkStart w:id="26" w:name="_Toc307477537"/>
      <w:bookmarkStart w:id="27" w:name="_Toc307666409"/>
      <w:r w:rsidRPr="00740AB9">
        <w:rPr>
          <w:lang w:val="fr-FR"/>
        </w:rPr>
        <w:t xml:space="preserve">L’autofiction dans </w:t>
      </w:r>
      <w:r w:rsidRPr="00740AB9">
        <w:rPr>
          <w:i/>
          <w:iCs/>
          <w:lang w:val="fr-FR"/>
        </w:rPr>
        <w:t>Les Romanesques</w:t>
      </w:r>
      <w:r w:rsidRPr="00740AB9">
        <w:rPr>
          <w:lang w:val="fr-FR"/>
        </w:rPr>
        <w:t xml:space="preserve"> de Robbe-Grillet</w:t>
      </w:r>
      <w:bookmarkEnd w:id="25"/>
      <w:bookmarkEnd w:id="26"/>
      <w:bookmarkEnd w:id="27"/>
    </w:p>
    <w:p w:rsidR="004727FC" w:rsidRPr="00F97016" w:rsidRDefault="004727FC" w:rsidP="004727FC">
      <w:pPr>
        <w:pStyle w:val="a0"/>
        <w:bidi w:val="0"/>
        <w:rPr>
          <w:lang w:val="fr-FR"/>
        </w:rPr>
      </w:pPr>
      <w:bookmarkStart w:id="28" w:name="_Toc307477400"/>
      <w:bookmarkStart w:id="29" w:name="_Toc307666410"/>
      <w:r w:rsidRPr="00F97016">
        <w:rPr>
          <w:lang w:val="fr-FR"/>
        </w:rPr>
        <w:t>Mohammad Hossein DJAVARI</w:t>
      </w:r>
      <w:bookmarkEnd w:id="28"/>
      <w:bookmarkEnd w:id="29"/>
    </w:p>
    <w:p w:rsidR="004727FC" w:rsidRPr="00F97016" w:rsidRDefault="004727FC" w:rsidP="004727FC">
      <w:pPr>
        <w:pStyle w:val="a2"/>
        <w:bidi w:val="0"/>
        <w:rPr>
          <w:lang w:val="fr-FR"/>
        </w:rPr>
      </w:pPr>
      <w:r w:rsidRPr="00F97016">
        <w:rPr>
          <w:lang w:val="fr-FR"/>
        </w:rPr>
        <w:t>Ma</w:t>
      </w:r>
      <w:r>
        <w:rPr>
          <w:rFonts w:cs="Times New Roman"/>
          <w:lang w:val="fr-FR"/>
        </w:rPr>
        <w:t>î</w:t>
      </w:r>
      <w:r w:rsidRPr="00F97016">
        <w:rPr>
          <w:lang w:val="fr-FR"/>
        </w:rPr>
        <w:t>tre de conférences à l’Université de Tabriz</w:t>
      </w:r>
    </w:p>
    <w:p w:rsidR="004727FC" w:rsidRPr="00F97016" w:rsidRDefault="004727FC" w:rsidP="004727FC">
      <w:pPr>
        <w:pStyle w:val="a1"/>
        <w:spacing w:after="240"/>
        <w:rPr>
          <w:lang w:val="fr-FR"/>
        </w:rPr>
      </w:pPr>
      <w:r w:rsidRPr="00F97016">
        <w:rPr>
          <w:lang w:val="fr-FR"/>
        </w:rPr>
        <w:t>Mdjavari@yahoo.fr</w:t>
      </w:r>
    </w:p>
    <w:p w:rsidR="004727FC" w:rsidRPr="00704A4B" w:rsidRDefault="004727FC" w:rsidP="004727FC">
      <w:pPr>
        <w:pStyle w:val="1"/>
        <w:bidi w:val="0"/>
        <w:rPr>
          <w:lang w:val="fr-FR"/>
        </w:rPr>
      </w:pPr>
      <w:r w:rsidRPr="00F97016">
        <w:rPr>
          <w:lang w:val="fr-FR"/>
        </w:rPr>
        <w:t xml:space="preserve">Résumé </w:t>
      </w:r>
    </w:p>
    <w:p w:rsidR="004727FC" w:rsidRPr="00740AB9" w:rsidRDefault="004727FC" w:rsidP="004727FC">
      <w:pPr>
        <w:pStyle w:val="a4"/>
        <w:bidi w:val="0"/>
        <w:rPr>
          <w:lang w:val="fr-FR"/>
        </w:rPr>
      </w:pPr>
      <w:r w:rsidRPr="00740AB9">
        <w:rPr>
          <w:lang w:val="fr-FR"/>
        </w:rPr>
        <w:t xml:space="preserve">Dans cet article, en premier lieu, j'essayerai de donner un panorama général de ce qu'on a appelé la postmodernité et le grand retour ;  en deuxième lieu, j'aborderai le </w:t>
      </w:r>
      <w:r w:rsidRPr="00740AB9">
        <w:rPr>
          <w:lang w:val="fr-FR"/>
        </w:rPr>
        <w:lastRenderedPageBreak/>
        <w:t xml:space="preserve">croisement de la postmodernité et la nouvelle autobiographie ou l'autofiction et,  en dernier lieu, je traiterai le contenu de la trilogie de Robbe-Grillet pour enfin conclure sur les aspects autofictionnels des </w:t>
      </w:r>
      <w:r w:rsidRPr="00740AB9">
        <w:rPr>
          <w:i/>
          <w:iCs/>
          <w:lang w:val="fr-FR"/>
        </w:rPr>
        <w:t>Romanesques</w:t>
      </w:r>
      <w:r w:rsidRPr="00740AB9">
        <w:rPr>
          <w:lang w:val="fr-FR"/>
        </w:rPr>
        <w:t>.</w:t>
      </w:r>
    </w:p>
    <w:p w:rsidR="004727FC" w:rsidRPr="00704A4B" w:rsidRDefault="004727FC" w:rsidP="004727FC">
      <w:pPr>
        <w:pStyle w:val="a4"/>
        <w:bidi w:val="0"/>
        <w:spacing w:before="260"/>
        <w:ind w:firstLine="0"/>
        <w:rPr>
          <w:lang w:val="fr-FR"/>
        </w:rPr>
      </w:pPr>
      <w:r w:rsidRPr="00017A1A">
        <w:rPr>
          <w:b/>
          <w:bCs/>
          <w:lang w:val="fr-FR"/>
        </w:rPr>
        <w:t>Mots-cles:</w:t>
      </w:r>
      <w:r w:rsidRPr="00740AB9">
        <w:rPr>
          <w:lang w:val="fr-FR"/>
        </w:rPr>
        <w:t xml:space="preserve"> Autofiction, Alain Robbe-Grillet, </w:t>
      </w:r>
      <w:r w:rsidRPr="004214C1">
        <w:rPr>
          <w:rStyle w:val="Emphasis"/>
          <w:szCs w:val="19"/>
          <w:lang w:val="fr-FR"/>
        </w:rPr>
        <w:t>Les Romanesques</w:t>
      </w:r>
      <w:r w:rsidRPr="00740AB9">
        <w:rPr>
          <w:lang w:val="fr-FR"/>
        </w:rPr>
        <w:t xml:space="preserve">, </w:t>
      </w:r>
      <w:r>
        <w:rPr>
          <w:lang w:val="fr-FR"/>
        </w:rPr>
        <w:t>A</w:t>
      </w:r>
      <w:r w:rsidRPr="00740AB9">
        <w:rPr>
          <w:lang w:val="fr-FR"/>
        </w:rPr>
        <w:t>utobiographie.</w:t>
      </w:r>
    </w:p>
    <w:p w:rsidR="004727FC" w:rsidRPr="00740AB9" w:rsidRDefault="004727FC" w:rsidP="004727FC">
      <w:pPr>
        <w:pStyle w:val="a"/>
        <w:bidi w:val="0"/>
        <w:rPr>
          <w:lang w:val="fr-FR"/>
        </w:rPr>
      </w:pPr>
      <w:bookmarkStart w:id="30" w:name="_Toc307477401"/>
      <w:bookmarkStart w:id="31" w:name="_Toc307477539"/>
      <w:bookmarkStart w:id="32" w:name="_Toc307666411"/>
      <w:r w:rsidRPr="00740AB9">
        <w:rPr>
          <w:lang w:val="fr-FR"/>
        </w:rPr>
        <w:t>Histoires de mon père dans la littérature féminine africaine contemporaine : quelle autofiction ?</w:t>
      </w:r>
      <w:bookmarkEnd w:id="30"/>
      <w:bookmarkEnd w:id="31"/>
      <w:bookmarkEnd w:id="32"/>
    </w:p>
    <w:p w:rsidR="004727FC" w:rsidRPr="00E534F5" w:rsidRDefault="004727FC" w:rsidP="004727FC">
      <w:pPr>
        <w:pStyle w:val="a0"/>
        <w:bidi w:val="0"/>
        <w:rPr>
          <w:lang w:val="fr-FR"/>
        </w:rPr>
      </w:pPr>
      <w:bookmarkStart w:id="33" w:name="_Toc307477402"/>
      <w:bookmarkStart w:id="34" w:name="_Toc307666412"/>
      <w:r w:rsidRPr="00E534F5">
        <w:rPr>
          <w:lang w:val="fr-FR"/>
        </w:rPr>
        <w:t>Bernard De Meyer</w:t>
      </w:r>
      <w:bookmarkEnd w:id="33"/>
      <w:bookmarkEnd w:id="34"/>
    </w:p>
    <w:p w:rsidR="004727FC" w:rsidRPr="00740AB9" w:rsidRDefault="004727FC" w:rsidP="004727FC">
      <w:pPr>
        <w:pStyle w:val="a2"/>
        <w:bidi w:val="0"/>
        <w:rPr>
          <w:lang w:val="fr-FR"/>
        </w:rPr>
      </w:pPr>
      <w:r w:rsidRPr="00740AB9">
        <w:rPr>
          <w:lang w:val="fr-FR"/>
        </w:rPr>
        <w:t>Professeur Associé à l’Université du KwaZulu-Natal</w:t>
      </w:r>
    </w:p>
    <w:p w:rsidR="004727FC" w:rsidRPr="00E534F5" w:rsidRDefault="004727FC" w:rsidP="004727FC">
      <w:pPr>
        <w:pStyle w:val="a1"/>
        <w:spacing w:after="240"/>
        <w:rPr>
          <w:lang w:val="fr-FR"/>
        </w:rPr>
      </w:pPr>
      <w:r w:rsidRPr="00E534F5">
        <w:rPr>
          <w:lang w:val="fr-FR"/>
        </w:rPr>
        <w:t>demeyerb@ukzn.ac.za</w:t>
      </w:r>
    </w:p>
    <w:p w:rsidR="004727FC" w:rsidRPr="00704A4B" w:rsidRDefault="004727FC" w:rsidP="004727FC">
      <w:pPr>
        <w:pStyle w:val="1"/>
        <w:bidi w:val="0"/>
        <w:rPr>
          <w:lang w:val="fr-FR"/>
        </w:rPr>
      </w:pPr>
      <w:r w:rsidRPr="00740AB9">
        <w:rPr>
          <w:lang w:val="fr-FR"/>
        </w:rPr>
        <w:t>Résumé</w:t>
      </w:r>
    </w:p>
    <w:p w:rsidR="004727FC" w:rsidRPr="00704A4B" w:rsidRDefault="004727FC" w:rsidP="004727FC">
      <w:pPr>
        <w:pStyle w:val="a4"/>
        <w:bidi w:val="0"/>
        <w:rPr>
          <w:lang w:val="fr-FR"/>
        </w:rPr>
      </w:pPr>
      <w:r w:rsidRPr="00740AB9">
        <w:rPr>
          <w:lang w:val="fr-FR"/>
        </w:rPr>
        <w:t>On peut affirmer que la littérature féminine africaine d’expression française est née autour des années 1980, avec en particulier la publication d’</w:t>
      </w:r>
      <w:r w:rsidRPr="00740AB9">
        <w:rPr>
          <w:i/>
          <w:lang w:val="fr-FR"/>
        </w:rPr>
        <w:t>Une si longue lettre</w:t>
      </w:r>
      <w:r w:rsidRPr="00740AB9">
        <w:rPr>
          <w:lang w:val="fr-FR"/>
        </w:rPr>
        <w:t xml:space="preserve"> par Mariama Bâ en 1979 et </w:t>
      </w:r>
      <w:r w:rsidRPr="00740AB9">
        <w:rPr>
          <w:i/>
          <w:lang w:val="fr-FR"/>
        </w:rPr>
        <w:t>Le Baobab fou</w:t>
      </w:r>
      <w:r w:rsidRPr="00740AB9">
        <w:rPr>
          <w:lang w:val="fr-FR"/>
        </w:rPr>
        <w:t xml:space="preserve"> par Ken Bugul en 1982. Bien que ces deux romans ne soient pas des autofictions au sens restreint (le terme n’a été inventé qu’en 1977 par Serge Douobrovsky et n’a pas connu immédiatement une diffusion importante), ils se situent dans le domaine de l’écriture du soi, et l’ouvrage de Ken Bugul en particulier possède des caractéristiques généralement associées à l’autofiction, comme l’homonomie de l’auteur, du narrateur et du personnage principal, tout en laissant une part importante à la fiction.</w:t>
      </w:r>
    </w:p>
    <w:p w:rsidR="004727FC" w:rsidRPr="00704A4B" w:rsidRDefault="004727FC" w:rsidP="004727FC">
      <w:pPr>
        <w:pStyle w:val="a4"/>
        <w:bidi w:val="0"/>
        <w:rPr>
          <w:lang w:val="fr-FR"/>
        </w:rPr>
      </w:pPr>
      <w:r w:rsidRPr="00740AB9">
        <w:rPr>
          <w:lang w:val="fr-FR"/>
        </w:rPr>
        <w:t xml:space="preserve">C’est dans cette chronologie et dans le flou générique causé par l’apparition de l’autofiction qu’il faut situer deux romans extrême contemporains, </w:t>
      </w:r>
      <w:r w:rsidRPr="00740AB9">
        <w:rPr>
          <w:i/>
          <w:lang w:val="fr-FR"/>
        </w:rPr>
        <w:t>Le Sari vert</w:t>
      </w:r>
      <w:r w:rsidRPr="00740AB9">
        <w:rPr>
          <w:lang w:val="fr-FR"/>
        </w:rPr>
        <w:t xml:space="preserve"> de la Mauricienne Ananda Devi et </w:t>
      </w:r>
      <w:r w:rsidRPr="00740AB9">
        <w:rPr>
          <w:i/>
          <w:lang w:val="fr-FR"/>
        </w:rPr>
        <w:t xml:space="preserve">Loin de mon père </w:t>
      </w:r>
      <w:r w:rsidRPr="00740AB9">
        <w:rPr>
          <w:lang w:val="fr-FR"/>
        </w:rPr>
        <w:t>de l’Ivoirienne Véroniqu</w:t>
      </w:r>
      <w:r>
        <w:rPr>
          <w:lang w:val="fr-FR"/>
        </w:rPr>
        <w:t>e Tadjo, qui présentent</w:t>
      </w:r>
      <w:r w:rsidRPr="00740AB9">
        <w:rPr>
          <w:lang w:val="fr-FR"/>
        </w:rPr>
        <w:t xml:space="preserve"> la figure du père d’une façon très personnelle. La divergence des procédés utilisés dans ces deux ouvrages me permet de conclure que c’est l’absence d’un ancrage générique bien précis dans un contexte postmoderne, que j’ose appeler l’</w:t>
      </w:r>
      <w:r w:rsidRPr="00740AB9">
        <w:rPr>
          <w:i/>
          <w:lang w:val="fr-FR"/>
        </w:rPr>
        <w:t>autofiction non-avouée</w:t>
      </w:r>
      <w:r w:rsidRPr="00740AB9">
        <w:rPr>
          <w:lang w:val="fr-FR"/>
        </w:rPr>
        <w:t>, qui offre un cadre pour l’écriture de ces deux récits à mi-chemin entre fiction et réalité.</w:t>
      </w:r>
    </w:p>
    <w:p w:rsidR="004727FC" w:rsidRPr="00704A4B" w:rsidRDefault="004727FC" w:rsidP="004727FC">
      <w:pPr>
        <w:pStyle w:val="a4"/>
        <w:bidi w:val="0"/>
        <w:spacing w:before="260"/>
        <w:ind w:firstLine="0"/>
        <w:rPr>
          <w:lang w:val="fr-FR"/>
        </w:rPr>
      </w:pPr>
      <w:r w:rsidRPr="00740AB9">
        <w:rPr>
          <w:b/>
          <w:lang w:val="fr-FR"/>
        </w:rPr>
        <w:t>Mots clés</w:t>
      </w:r>
      <w:r w:rsidRPr="00740AB9">
        <w:rPr>
          <w:lang w:val="fr-FR"/>
        </w:rPr>
        <w:t xml:space="preserve">: </w:t>
      </w:r>
      <w:r>
        <w:rPr>
          <w:lang w:val="fr-FR"/>
        </w:rPr>
        <w:t>A</w:t>
      </w:r>
      <w:r w:rsidRPr="00740AB9">
        <w:rPr>
          <w:lang w:val="fr-FR"/>
        </w:rPr>
        <w:t xml:space="preserve">utofiction, </w:t>
      </w:r>
      <w:r>
        <w:rPr>
          <w:lang w:val="fr-FR"/>
        </w:rPr>
        <w:t>L</w:t>
      </w:r>
      <w:r w:rsidRPr="00740AB9">
        <w:rPr>
          <w:lang w:val="fr-FR"/>
        </w:rPr>
        <w:t xml:space="preserve">ittérature </w:t>
      </w:r>
      <w:r>
        <w:rPr>
          <w:lang w:val="fr-FR"/>
        </w:rPr>
        <w:t>F</w:t>
      </w:r>
      <w:r w:rsidRPr="00740AB9">
        <w:rPr>
          <w:lang w:val="fr-FR"/>
        </w:rPr>
        <w:t xml:space="preserve">éminine </w:t>
      </w:r>
      <w:r>
        <w:rPr>
          <w:lang w:val="fr-FR"/>
        </w:rPr>
        <w:t>A</w:t>
      </w:r>
      <w:r w:rsidRPr="00740AB9">
        <w:rPr>
          <w:lang w:val="fr-FR"/>
        </w:rPr>
        <w:t xml:space="preserve">fricaine </w:t>
      </w:r>
      <w:r>
        <w:rPr>
          <w:lang w:val="fr-FR"/>
        </w:rPr>
        <w:t>C</w:t>
      </w:r>
      <w:r w:rsidRPr="00740AB9">
        <w:rPr>
          <w:lang w:val="fr-FR"/>
        </w:rPr>
        <w:t>ontemporaine, Tadjo, Devi, Ecriture de Soi, Père</w:t>
      </w:r>
      <w:r w:rsidRPr="00704A4B">
        <w:rPr>
          <w:lang w:val="fr-FR"/>
        </w:rPr>
        <w:t>.</w:t>
      </w:r>
    </w:p>
    <w:p w:rsidR="00953F44" w:rsidRDefault="00953F44" w:rsidP="00953F44">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704A4B" w:rsidRDefault="004727FC" w:rsidP="004727FC">
      <w:pPr>
        <w:pStyle w:val="a"/>
        <w:bidi w:val="0"/>
        <w:spacing w:line="380" w:lineRule="exact"/>
        <w:rPr>
          <w:w w:val="98"/>
          <w:lang w:val="fr-FR"/>
        </w:rPr>
      </w:pPr>
      <w:bookmarkStart w:id="35" w:name="_Toc307477403"/>
      <w:bookmarkStart w:id="36" w:name="_Toc307477541"/>
      <w:bookmarkStart w:id="37" w:name="_Toc307666413"/>
      <w:r w:rsidRPr="00357485">
        <w:rPr>
          <w:w w:val="98"/>
          <w:lang w:val="fr-FR"/>
        </w:rPr>
        <w:t>L’Autofiction ou  la recherche d’une autobiographie objective.</w:t>
      </w:r>
      <w:r w:rsidRPr="00704A4B">
        <w:rPr>
          <w:w w:val="98"/>
          <w:lang w:val="fr-FR"/>
        </w:rPr>
        <w:t xml:space="preserve"> </w:t>
      </w:r>
      <w:r w:rsidRPr="00357485">
        <w:rPr>
          <w:w w:val="98"/>
          <w:lang w:val="fr-FR"/>
        </w:rPr>
        <w:t>De l’évolution de l’écriture de soi dans la littérature française contemporaine, le cas d’Annie Ernaux.</w:t>
      </w:r>
      <w:bookmarkEnd w:id="35"/>
      <w:bookmarkEnd w:id="36"/>
      <w:bookmarkEnd w:id="37"/>
    </w:p>
    <w:p w:rsidR="004727FC" w:rsidRPr="00704A4B" w:rsidRDefault="004727FC" w:rsidP="004727FC">
      <w:pPr>
        <w:pStyle w:val="a0"/>
        <w:bidi w:val="0"/>
        <w:spacing w:before="200"/>
        <w:rPr>
          <w:lang w:val="fr-FR"/>
        </w:rPr>
      </w:pPr>
      <w:bookmarkStart w:id="38" w:name="_Toc307477404"/>
      <w:bookmarkStart w:id="39" w:name="_Toc307666414"/>
      <w:r w:rsidRPr="003A73E3">
        <w:rPr>
          <w:lang w:val="fr-FR"/>
        </w:rPr>
        <w:t>Zohreh NASSEHI</w:t>
      </w:r>
      <w:bookmarkEnd w:id="38"/>
      <w:bookmarkEnd w:id="39"/>
    </w:p>
    <w:p w:rsidR="004727FC" w:rsidRPr="00704A4B" w:rsidRDefault="004727FC" w:rsidP="004727FC">
      <w:pPr>
        <w:pStyle w:val="a2"/>
        <w:bidi w:val="0"/>
        <w:rPr>
          <w:lang w:val="fr-FR"/>
        </w:rPr>
      </w:pPr>
      <w:r w:rsidRPr="00740AB9">
        <w:rPr>
          <w:lang w:val="fr-FR"/>
        </w:rPr>
        <w:t>Maître assistante - Université Ferdowsi de Mashhad</w:t>
      </w:r>
    </w:p>
    <w:p w:rsidR="004727FC" w:rsidRPr="00704A4B" w:rsidRDefault="004727FC" w:rsidP="004727FC">
      <w:pPr>
        <w:pStyle w:val="a1"/>
        <w:spacing w:afterLines="50"/>
        <w:rPr>
          <w:lang w:val="fr-FR"/>
        </w:rPr>
      </w:pPr>
      <w:r w:rsidRPr="003A73E3">
        <w:rPr>
          <w:lang w:val="fr-FR"/>
        </w:rPr>
        <w:t>z-nasehi@ferdowsi.um.ac.ir</w:t>
      </w:r>
    </w:p>
    <w:p w:rsidR="004727FC" w:rsidRPr="00704A4B" w:rsidRDefault="004727FC" w:rsidP="004727FC">
      <w:pPr>
        <w:pStyle w:val="1"/>
        <w:bidi w:val="0"/>
        <w:spacing w:before="160"/>
        <w:rPr>
          <w:lang w:val="fr-FR"/>
        </w:rPr>
      </w:pPr>
      <w:r>
        <w:rPr>
          <w:lang w:val="fr-FR"/>
        </w:rPr>
        <w:t>Résumé</w:t>
      </w:r>
    </w:p>
    <w:p w:rsidR="004727FC" w:rsidRPr="00704A4B" w:rsidRDefault="004727FC" w:rsidP="004727FC">
      <w:pPr>
        <w:pStyle w:val="a4"/>
        <w:bidi w:val="0"/>
        <w:spacing w:line="220" w:lineRule="exact"/>
        <w:rPr>
          <w:w w:val="99"/>
          <w:lang w:val="fr-FR"/>
        </w:rPr>
      </w:pPr>
      <w:r w:rsidRPr="00FC09EF">
        <w:rPr>
          <w:w w:val="99"/>
          <w:lang w:val="fr-FR"/>
        </w:rPr>
        <w:t>Le néologisme de Serge Doubrovsky, l’autofiction, éloigné souvent de son acception originelle, s’applique aujourd’hui à deux fromes d’écritures différentes. D’une part, des auteurs comme Vincent Colonna et Philippe Forest la définit comme une fiction du « je», le roman du « je » ou la vie de l’auteur à l’image de la fiction.  Ainsi, beaucoup d’œuvres littéraires peuvent se qualifier d’autofictionnelles dans la mesure où nombreux sont les écrivains qui ont cherché à évoquer leur vécu personnel à travers leur roman. Dans cette optique, l’autofiction serait synonyme de roman (à caractère) autobiographique, donc une conception qui nous paraît non pertinente pour définir le roman extrême contemporain.</w:t>
      </w:r>
    </w:p>
    <w:p w:rsidR="004727FC" w:rsidRPr="00704A4B" w:rsidRDefault="004727FC" w:rsidP="004727FC">
      <w:pPr>
        <w:pStyle w:val="a4"/>
        <w:bidi w:val="0"/>
        <w:spacing w:line="220" w:lineRule="exact"/>
        <w:rPr>
          <w:w w:val="92"/>
          <w:lang w:val="fr-FR"/>
        </w:rPr>
      </w:pPr>
      <w:r w:rsidRPr="00FC09EF">
        <w:rPr>
          <w:w w:val="92"/>
          <w:lang w:val="fr-FR"/>
        </w:rPr>
        <w:t xml:space="preserve">D’autre part, l’autofiction constitue une nouvelle forme d’autobiographie échappant à la définition du genre autobiographique donnée par Ph. Lejeune. Autrement dit, écritures autobiographiques originales qui se distinguent de l’autobiographie par l’ambiguïté de l’instance énonciative (le narrateur-personnage évite de signer visiblement le « pacte autobiographique » dans le texte et de rattacher clairement le « je » au nom de l’auteur même si tout porte à croire qu’il s’agit de la même personne) ou bien par le déplacement de la centralité du « je » (l’auteur-narrateur ne se présente pas forcément comme le personnage principal du récit et, même si l’authenticité du « je » narrateur et des événements évoqués s’avère évidente, il ne s’agit pas de l’ « histoire de la personnalité » de l’auteur, ni de parti pris pour l’individualité de l’histoire).  Dans cette perspective, la fiction ne relève pas de l’imaginaire mais de la discontinuité du récit défiant le « pacte » qui, à force de vouloir trop garantir l’authenticité de l’histoire, finit par en faire renforcer les artifices.   De ce fait, contrairement aux idées reçues, l’autofiction se caractériserait comme une tentative de réduire l’individualité de l’écriture de soi, cherchant à éviter les pièges du pacte autobiographique qui rend le récit subjectif. </w:t>
      </w:r>
    </w:p>
    <w:p w:rsidR="004727FC" w:rsidRPr="00704A4B" w:rsidRDefault="004727FC" w:rsidP="004727FC">
      <w:pPr>
        <w:pStyle w:val="a4"/>
        <w:bidi w:val="0"/>
        <w:spacing w:line="220" w:lineRule="exact"/>
        <w:rPr>
          <w:w w:val="90"/>
          <w:lang w:val="fr-FR"/>
        </w:rPr>
      </w:pPr>
      <w:r w:rsidRPr="00FC09EF">
        <w:rPr>
          <w:w w:val="90"/>
          <w:lang w:val="fr-FR"/>
        </w:rPr>
        <w:t xml:space="preserve">Cette recherche de l’objectivité caractérise notamment l’œuvre d’Annie Ernaux. Partant des romans autobiographiques, elle  met en œuvre une nouvelle posture d’écriture qui, refusant catégoriquement le roman, développe le vécu de l’auteur dans une démarche de dépersonnalisation des expériences personnelles. Ainsi, l’évolution de l’écriture ernausienne tracerait-elle celle des </w:t>
      </w:r>
      <w:r w:rsidRPr="00FC09EF">
        <w:rPr>
          <w:w w:val="90"/>
          <w:lang w:val="fr-FR"/>
        </w:rPr>
        <w:lastRenderedPageBreak/>
        <w:t>écritures de soi dans la littérature de ces dernières décennies, de l’autobiographie à l’autofiction.</w:t>
      </w:r>
    </w:p>
    <w:p w:rsidR="004727FC" w:rsidRPr="00704A4B" w:rsidRDefault="004727FC" w:rsidP="004727FC">
      <w:pPr>
        <w:pStyle w:val="a4"/>
        <w:bidi w:val="0"/>
        <w:spacing w:before="100" w:line="220" w:lineRule="exact"/>
        <w:ind w:firstLine="0"/>
        <w:rPr>
          <w:lang w:val="fr-FR"/>
        </w:rPr>
      </w:pPr>
      <w:r w:rsidRPr="00740AB9">
        <w:rPr>
          <w:b/>
          <w:bCs/>
          <w:lang w:val="fr-FR"/>
        </w:rPr>
        <w:t>Mots-clé </w:t>
      </w:r>
      <w:r>
        <w:rPr>
          <w:lang w:val="fr-FR"/>
        </w:rPr>
        <w:t xml:space="preserve">: </w:t>
      </w:r>
      <w:r w:rsidRPr="00740AB9">
        <w:rPr>
          <w:lang w:val="fr-FR"/>
        </w:rPr>
        <w:t>Autofiction, Ecriture de Soi, Autobiographie, Objectivité, Annie Ernaux, Roman Français Contemporain</w:t>
      </w:r>
      <w:r w:rsidRPr="00704A4B">
        <w:rPr>
          <w:lang w:val="fr-FR"/>
        </w:rPr>
        <w:t>.</w:t>
      </w: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704A4B" w:rsidRDefault="004727FC" w:rsidP="004727FC">
      <w:pPr>
        <w:pStyle w:val="a"/>
        <w:bidi w:val="0"/>
        <w:rPr>
          <w:lang w:val="fr-FR"/>
        </w:rPr>
      </w:pPr>
      <w:bookmarkStart w:id="40" w:name="_Toc307477405"/>
      <w:bookmarkStart w:id="41" w:name="_Toc307477543"/>
      <w:bookmarkStart w:id="42" w:name="_Toc307666415"/>
      <w:r w:rsidRPr="00740AB9">
        <w:rPr>
          <w:lang w:val="fr-FR"/>
        </w:rPr>
        <w:t>Le pacte autofictionnel, un pacte "oxymorique"</w:t>
      </w:r>
      <w:r>
        <w:rPr>
          <w:rStyle w:val="FootnoteReference"/>
          <w:lang w:val="fr-FR"/>
        </w:rPr>
        <w:footnoteReference w:id="2"/>
      </w:r>
      <w:r w:rsidRPr="00740AB9">
        <w:rPr>
          <w:lang w:val="fr-FR"/>
        </w:rPr>
        <w:t>?</w:t>
      </w:r>
      <w:bookmarkEnd w:id="40"/>
      <w:bookmarkEnd w:id="41"/>
      <w:bookmarkEnd w:id="42"/>
    </w:p>
    <w:p w:rsidR="004727FC" w:rsidRPr="00704A4B" w:rsidRDefault="004727FC" w:rsidP="004727FC">
      <w:pPr>
        <w:pStyle w:val="a0"/>
        <w:bidi w:val="0"/>
        <w:rPr>
          <w:lang w:val="fr-FR"/>
        </w:rPr>
      </w:pPr>
      <w:bookmarkStart w:id="43" w:name="_Toc307477406"/>
      <w:bookmarkStart w:id="44" w:name="_Toc307666416"/>
      <w:r w:rsidRPr="00B67FCA">
        <w:rPr>
          <w:lang w:val="fr-FR"/>
        </w:rPr>
        <w:t>Tahéréh Khaménéh Baghéri</w:t>
      </w:r>
      <w:bookmarkEnd w:id="43"/>
      <w:bookmarkEnd w:id="44"/>
    </w:p>
    <w:p w:rsidR="004727FC" w:rsidRPr="00704A4B" w:rsidRDefault="004727FC" w:rsidP="004727FC">
      <w:pPr>
        <w:pStyle w:val="a2"/>
        <w:bidi w:val="0"/>
        <w:rPr>
          <w:lang w:val="fr-FR"/>
        </w:rPr>
      </w:pPr>
      <w:r w:rsidRPr="00740AB9">
        <w:rPr>
          <w:lang w:val="fr-FR"/>
        </w:rPr>
        <w:t>Chargée d’enseignement à l’université Ferdowsi de Machhad  / Doctorante à l’</w:t>
      </w:r>
      <w:r>
        <w:rPr>
          <w:lang w:val="fr-FR"/>
        </w:rPr>
        <w:t>U</w:t>
      </w:r>
      <w:r w:rsidRPr="00740AB9">
        <w:rPr>
          <w:lang w:val="fr-FR"/>
        </w:rPr>
        <w:t>niversité de Téhéran</w:t>
      </w:r>
    </w:p>
    <w:p w:rsidR="004727FC" w:rsidRPr="00740AB9" w:rsidRDefault="004727FC" w:rsidP="004727FC">
      <w:pPr>
        <w:pStyle w:val="a1"/>
        <w:spacing w:after="240"/>
        <w:rPr>
          <w:sz w:val="24"/>
          <w:szCs w:val="24"/>
          <w:lang w:val="fr-FR"/>
        </w:rPr>
      </w:pPr>
      <w:r w:rsidRPr="00704A4B">
        <w:rPr>
          <w:lang w:val="fr-FR"/>
        </w:rPr>
        <w:t>tkbagheri@yahoo.fr </w:t>
      </w:r>
    </w:p>
    <w:p w:rsidR="004727FC" w:rsidRPr="00704A4B" w:rsidRDefault="004727FC" w:rsidP="004727FC">
      <w:pPr>
        <w:pStyle w:val="1"/>
        <w:bidi w:val="0"/>
        <w:rPr>
          <w:lang w:val="fr-FR"/>
        </w:rPr>
      </w:pPr>
      <w:r w:rsidRPr="00740AB9">
        <w:rPr>
          <w:lang w:val="fr-FR"/>
        </w:rPr>
        <w:t>Résumé</w:t>
      </w:r>
    </w:p>
    <w:p w:rsidR="004727FC" w:rsidRPr="00704A4B" w:rsidRDefault="004727FC" w:rsidP="004727FC">
      <w:pPr>
        <w:pStyle w:val="a4"/>
        <w:bidi w:val="0"/>
        <w:rPr>
          <w:lang w:val="fr-FR"/>
        </w:rPr>
      </w:pPr>
      <w:r w:rsidRPr="00740AB9">
        <w:rPr>
          <w:lang w:val="fr-FR"/>
        </w:rPr>
        <w:t>Tous les auteurs d’autobiographie selon Philippe Lejeune et d’autofiction, nouent un pacte —explicite ou non — avec leur lecteur, qui consiste pour l'auteur à se montrer tel qu'il est, dans « toute la vérité de la nature », quitte à se ridiculiser ou à montrer ses défauts. C'est un engagement que prend l'auteur à raconter directement sa vie, ou en partie dans un esprit de vérité. Seul le problème de la mémoire peut aller à l'encontre de ce pacte. En contrepartie de cette mise à nu parfois difficile (qui distingue fon</w:t>
      </w:r>
      <w:r w:rsidRPr="00704A4B">
        <w:rPr>
          <w:lang w:val="fr-FR"/>
        </w:rPr>
        <w:t xml:space="preserve">damentalement l'autobiographie de la </w:t>
      </w:r>
      <w:r w:rsidRPr="002A56DC">
        <w:rPr>
          <w:lang w:val="fr-FR"/>
        </w:rPr>
        <w:t>fiction</w:t>
      </w:r>
      <w:r w:rsidRPr="00704A4B">
        <w:rPr>
          <w:lang w:val="fr-FR"/>
        </w:rPr>
        <w:t xml:space="preserve">), l'auteur est en droit d'attendre de son </w:t>
      </w:r>
      <w:r w:rsidRPr="00740AB9">
        <w:rPr>
          <w:lang w:val="fr-FR"/>
        </w:rPr>
        <w:t>lecteur un jugement loyal et équitable.</w:t>
      </w:r>
    </w:p>
    <w:p w:rsidR="004727FC" w:rsidRPr="00704A4B" w:rsidRDefault="004727FC" w:rsidP="004727FC">
      <w:pPr>
        <w:pStyle w:val="a4"/>
        <w:bidi w:val="0"/>
        <w:rPr>
          <w:lang w:val="fr-FR"/>
        </w:rPr>
      </w:pPr>
      <w:r w:rsidRPr="00740AB9">
        <w:rPr>
          <w:lang w:val="fr-FR"/>
        </w:rPr>
        <w:t>Quelle est véritablement la nature du pacte que signe l'auteur avec ses lecteurs? C’est à cette question que nous allons essayer de trouver une réponse. Nous tâcherons de montrer de quels points de vue le pacte autofictionnel est un pacte contradictoire.</w:t>
      </w:r>
    </w:p>
    <w:p w:rsidR="004727FC" w:rsidRPr="00740AB9" w:rsidRDefault="004727FC" w:rsidP="004727FC">
      <w:pPr>
        <w:pStyle w:val="a4"/>
        <w:bidi w:val="0"/>
        <w:spacing w:before="260"/>
        <w:ind w:firstLine="0"/>
        <w:rPr>
          <w:lang w:val="fr-FR"/>
        </w:rPr>
      </w:pPr>
      <w:r w:rsidRPr="00740AB9">
        <w:rPr>
          <w:b/>
          <w:bCs/>
          <w:lang w:val="fr-FR"/>
        </w:rPr>
        <w:t>Mots clés</w:t>
      </w:r>
      <w:r w:rsidRPr="00740AB9">
        <w:rPr>
          <w:lang w:val="fr-FR"/>
        </w:rPr>
        <w:t xml:space="preserve">: </w:t>
      </w:r>
      <w:r>
        <w:rPr>
          <w:lang w:val="fr-FR"/>
        </w:rPr>
        <w:t>P</w:t>
      </w:r>
      <w:r w:rsidRPr="00740AB9">
        <w:rPr>
          <w:lang w:val="fr-FR"/>
        </w:rPr>
        <w:t xml:space="preserve">acte, </w:t>
      </w:r>
      <w:r>
        <w:rPr>
          <w:lang w:val="fr-FR"/>
        </w:rPr>
        <w:t>A</w:t>
      </w:r>
      <w:r w:rsidRPr="00740AB9">
        <w:rPr>
          <w:lang w:val="fr-FR"/>
        </w:rPr>
        <w:t xml:space="preserve">utofiction, </w:t>
      </w:r>
      <w:r>
        <w:rPr>
          <w:lang w:val="fr-FR"/>
        </w:rPr>
        <w:t>A</w:t>
      </w:r>
      <w:r w:rsidRPr="00740AB9">
        <w:rPr>
          <w:lang w:val="fr-FR"/>
        </w:rPr>
        <w:t>utobiographie, Doubrovsky</w:t>
      </w:r>
      <w:r>
        <w:rPr>
          <w:lang w:val="fr-FR"/>
        </w:rPr>
        <w:t>,</w:t>
      </w:r>
      <w:r w:rsidRPr="00740AB9">
        <w:rPr>
          <w:lang w:val="fr-FR"/>
        </w:rPr>
        <w:t xml:space="preserve"> Lejeune.</w:t>
      </w:r>
    </w:p>
    <w:p w:rsidR="004727FC" w:rsidRPr="00740AB9" w:rsidRDefault="004727FC" w:rsidP="004727FC">
      <w:pPr>
        <w:pStyle w:val="a"/>
        <w:bidi w:val="0"/>
        <w:rPr>
          <w:lang w:val="fr-FR"/>
        </w:rPr>
      </w:pPr>
      <w:r>
        <w:rPr>
          <w:lang w:val="fr-FR"/>
        </w:rPr>
        <w:br w:type="page"/>
      </w:r>
      <w:bookmarkStart w:id="45" w:name="_Toc307477407"/>
      <w:bookmarkStart w:id="46" w:name="_Toc307477545"/>
      <w:bookmarkStart w:id="47" w:name="_Toc307666417"/>
      <w:r w:rsidRPr="00740AB9">
        <w:rPr>
          <w:lang w:val="fr-FR"/>
        </w:rPr>
        <w:lastRenderedPageBreak/>
        <w:t xml:space="preserve">LA QUETE DU PERE DANS </w:t>
      </w:r>
      <w:r w:rsidRPr="00740AB9">
        <w:rPr>
          <w:i/>
          <w:lang w:val="fr-FR"/>
        </w:rPr>
        <w:t>LE PREMIER HOMME</w:t>
      </w:r>
      <w:r w:rsidRPr="00740AB9">
        <w:rPr>
          <w:lang w:val="fr-FR"/>
        </w:rPr>
        <w:t xml:space="preserve"> (1994) D’ALBERT CAMUS ET </w:t>
      </w:r>
      <w:r w:rsidRPr="00740AB9">
        <w:rPr>
          <w:i/>
          <w:lang w:val="fr-FR"/>
        </w:rPr>
        <w:t>L’INVENTION DU PÈRE</w:t>
      </w:r>
      <w:r w:rsidRPr="00740AB9">
        <w:rPr>
          <w:lang w:val="fr-FR"/>
        </w:rPr>
        <w:t xml:space="preserve"> (1999) D’ARNAUD CATHRINE : ENTRE AUTOFICTION ET FICTION</w:t>
      </w:r>
      <w:bookmarkEnd w:id="45"/>
      <w:bookmarkEnd w:id="46"/>
      <w:bookmarkEnd w:id="47"/>
    </w:p>
    <w:p w:rsidR="004727FC" w:rsidRPr="006B2AF0" w:rsidRDefault="004727FC" w:rsidP="004727FC">
      <w:pPr>
        <w:pStyle w:val="a0"/>
        <w:bidi w:val="0"/>
      </w:pPr>
      <w:bookmarkStart w:id="48" w:name="_Toc307477408"/>
      <w:bookmarkStart w:id="49" w:name="_Toc307666418"/>
      <w:r w:rsidRPr="00704A4B">
        <w:t>Augustin COLY</w:t>
      </w:r>
      <w:bookmarkEnd w:id="48"/>
      <w:bookmarkEnd w:id="49"/>
      <w:r w:rsidRPr="00704A4B">
        <w:t xml:space="preserve">  </w:t>
      </w:r>
    </w:p>
    <w:p w:rsidR="004727FC" w:rsidRPr="00D454A9" w:rsidRDefault="004727FC" w:rsidP="004727FC">
      <w:pPr>
        <w:pStyle w:val="a2"/>
        <w:bidi w:val="0"/>
        <w:rPr>
          <w:rFonts w:ascii="Tahoma" w:hAnsi="Tahoma" w:cs="Tahoma"/>
          <w:color w:val="333333"/>
        </w:rPr>
      </w:pPr>
      <w:r w:rsidRPr="00704A4B">
        <w:t>Université Cheikh Anta Diop – Dakar.</w:t>
      </w:r>
    </w:p>
    <w:p w:rsidR="004727FC" w:rsidRPr="00704A4B" w:rsidRDefault="004727FC" w:rsidP="004727FC">
      <w:pPr>
        <w:pStyle w:val="a1"/>
        <w:spacing w:after="240"/>
        <w:rPr>
          <w:lang w:val="fr-FR"/>
        </w:rPr>
      </w:pPr>
      <w:r w:rsidRPr="00704A4B">
        <w:rPr>
          <w:lang w:val="fr-FR"/>
        </w:rPr>
        <w:t>augustincoly@yahoo.fr</w:t>
      </w:r>
      <w:r w:rsidRPr="00D05782">
        <w:rPr>
          <w:lang w:val="fr-FR"/>
        </w:rPr>
        <w:t xml:space="preserve">                                                                                                </w:t>
      </w:r>
    </w:p>
    <w:p w:rsidR="004727FC" w:rsidRPr="00740AB9" w:rsidRDefault="004727FC" w:rsidP="004727FC">
      <w:pPr>
        <w:pStyle w:val="1"/>
        <w:bidi w:val="0"/>
        <w:rPr>
          <w:lang w:val="fr-FR"/>
        </w:rPr>
      </w:pPr>
      <w:r>
        <w:rPr>
          <w:lang w:val="fr-FR"/>
        </w:rPr>
        <w:t>Résumé</w:t>
      </w:r>
    </w:p>
    <w:p w:rsidR="004727FC" w:rsidRPr="00704A4B" w:rsidRDefault="004727FC" w:rsidP="004727FC">
      <w:pPr>
        <w:pStyle w:val="a4"/>
        <w:bidi w:val="0"/>
        <w:spacing w:line="240" w:lineRule="exact"/>
        <w:rPr>
          <w:lang w:val="fr-FR"/>
        </w:rPr>
      </w:pPr>
      <w:r w:rsidRPr="00740AB9">
        <w:rPr>
          <w:lang w:val="fr-FR"/>
        </w:rPr>
        <w:t xml:space="preserve">Le roman français contemporain bâtit sa structure autour d’une constante remise en cause des normes esthétiques consacrées. Les notions d’omniscience, de transparence, de certitude s’estompent ; et, dans cette nouvelle configuration, la quête des origines, qu’elle implique le romancier ou qu’à l’inverse, elle soit transposée à l’échelle des personnages, s’émancipe, pour une large part, des normes fiables. Ce décentrement accorde la priorité à l’imagination qui supplante toute velléité d’ancrage socio-historique. Dès lors, l’autobiographie, point de jonction entre une vie et sa représentation littéraire, est reléguée au second plan par l’autofiction et la fiction qui s’offrent des possibilités de modifier, réinventer et recréer le support référentiel. Dans </w:t>
      </w:r>
      <w:r w:rsidRPr="00740AB9">
        <w:rPr>
          <w:i/>
          <w:lang w:val="fr-FR"/>
        </w:rPr>
        <w:t>Le premier homme</w:t>
      </w:r>
      <w:r w:rsidRPr="00740AB9">
        <w:rPr>
          <w:lang w:val="fr-FR"/>
        </w:rPr>
        <w:t xml:space="preserve"> (1994), roman posthume d’Albert Camus, et </w:t>
      </w:r>
      <w:r w:rsidRPr="00740AB9">
        <w:rPr>
          <w:i/>
          <w:lang w:val="fr-FR"/>
        </w:rPr>
        <w:t>L’invention du père</w:t>
      </w:r>
      <w:r w:rsidRPr="00740AB9">
        <w:rPr>
          <w:lang w:val="fr-FR"/>
        </w:rPr>
        <w:t xml:space="preserve"> (1999), second roman d’Arnaud Cathrine, le décentrement s’effectue par le langage qui, par ses contingences, offre aux deux récits d’énormes possibilités de fluctuation. Camus, en effet, dissout sa personne dans le personnage de Jacques Cormery. Ce dernier, ne pouvant compter sur la mémoire défaillante des siens au sujet de  son énigmatique défunt père, se contente de son imagination et offre ainsi une seconde naissance à Camus. Quant à Rafael, principal protagoniste du roman d’Arnaud Cathrine, renonçant délibérément au recoupement d’informations qui lui auraient permis de cerner également la figure du père, il s’autorise, légitime et revendique une fiction narrative sans aucune contrainte.</w:t>
      </w:r>
    </w:p>
    <w:p w:rsidR="004727FC" w:rsidRPr="00704A4B" w:rsidRDefault="004727FC" w:rsidP="004727FC">
      <w:pPr>
        <w:pStyle w:val="a4"/>
        <w:bidi w:val="0"/>
        <w:spacing w:line="240" w:lineRule="exact"/>
        <w:rPr>
          <w:lang w:val="fr-FR"/>
        </w:rPr>
      </w:pPr>
      <w:r w:rsidRPr="00740AB9">
        <w:rPr>
          <w:lang w:val="fr-FR"/>
        </w:rPr>
        <w:t xml:space="preserve">Nous verrons comment la carence  et la privation d’informations, respectivement dans </w:t>
      </w:r>
      <w:r w:rsidRPr="00740AB9">
        <w:rPr>
          <w:i/>
          <w:lang w:val="fr-FR"/>
        </w:rPr>
        <w:t>Le premier homme</w:t>
      </w:r>
      <w:r w:rsidRPr="00740AB9">
        <w:rPr>
          <w:lang w:val="fr-FR"/>
        </w:rPr>
        <w:t xml:space="preserve"> et dans </w:t>
      </w:r>
      <w:r w:rsidRPr="00740AB9">
        <w:rPr>
          <w:i/>
          <w:lang w:val="fr-FR"/>
        </w:rPr>
        <w:t>L’invention du père</w:t>
      </w:r>
      <w:r w:rsidRPr="00740AB9">
        <w:rPr>
          <w:lang w:val="fr-FR"/>
        </w:rPr>
        <w:t>, justifient le recours à une imagination au contour identitaire. Ces deux trajectoires, apparemment contradictoires mais complémentaires, devraient nous permettre de témoigner que la quête du père, qu’elle parte de la réalité ou de la fiction, s’autogénère avec une égale puissance.</w:t>
      </w: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704A4B" w:rsidRDefault="004727FC" w:rsidP="004727FC">
      <w:pPr>
        <w:pStyle w:val="a"/>
        <w:bidi w:val="0"/>
        <w:spacing w:line="400" w:lineRule="exact"/>
        <w:ind w:left="1134" w:right="1134"/>
        <w:rPr>
          <w:lang w:val="fr-FR"/>
        </w:rPr>
      </w:pPr>
      <w:bookmarkStart w:id="50" w:name="_Toc307477409"/>
      <w:bookmarkStart w:id="51" w:name="_Toc307477547"/>
      <w:bookmarkStart w:id="52" w:name="_Toc307666419"/>
      <w:r w:rsidRPr="00D01CCD">
        <w:rPr>
          <w:lang w:val="fr-FR"/>
        </w:rPr>
        <w:t>Le clair-obscur chez Serge Doubrovsky:</w:t>
      </w:r>
      <w:r w:rsidRPr="00704A4B">
        <w:rPr>
          <w:lang w:val="fr-FR"/>
        </w:rPr>
        <w:t xml:space="preserve"> </w:t>
      </w:r>
      <w:r w:rsidRPr="00D01CCD">
        <w:rPr>
          <w:lang w:val="fr-FR"/>
        </w:rPr>
        <w:t>vers une métaphysique de l’autofiction</w:t>
      </w:r>
      <w:bookmarkEnd w:id="50"/>
      <w:bookmarkEnd w:id="51"/>
      <w:bookmarkEnd w:id="52"/>
    </w:p>
    <w:p w:rsidR="004727FC" w:rsidRPr="00704A4B" w:rsidRDefault="004727FC" w:rsidP="004727FC">
      <w:pPr>
        <w:pStyle w:val="a0"/>
        <w:bidi w:val="0"/>
        <w:spacing w:before="240" w:after="20"/>
        <w:rPr>
          <w:lang w:val="fr-FR"/>
        </w:rPr>
      </w:pPr>
      <w:bookmarkStart w:id="53" w:name="_Toc307477410"/>
      <w:bookmarkStart w:id="54" w:name="_Toc307666420"/>
      <w:r w:rsidRPr="00704A4B">
        <w:rPr>
          <w:lang w:val="fr-FR"/>
        </w:rPr>
        <w:t>Liva Bodil KALVIK</w:t>
      </w:r>
      <w:bookmarkEnd w:id="53"/>
      <w:bookmarkEnd w:id="54"/>
    </w:p>
    <w:p w:rsidR="004727FC" w:rsidRPr="00704A4B" w:rsidRDefault="004727FC" w:rsidP="004727FC">
      <w:pPr>
        <w:pStyle w:val="a2"/>
        <w:bidi w:val="0"/>
        <w:rPr>
          <w:lang w:val="fr-FR"/>
        </w:rPr>
      </w:pPr>
      <w:r w:rsidRPr="00704A4B">
        <w:rPr>
          <w:lang w:val="fr-FR"/>
        </w:rPr>
        <w:t xml:space="preserve">Doctorante </w:t>
      </w:r>
      <w:r w:rsidRPr="00621DF5">
        <w:rPr>
          <w:w w:val="90"/>
          <w:lang w:val="fr-FR"/>
        </w:rPr>
        <w:t>à</w:t>
      </w:r>
      <w:r>
        <w:rPr>
          <w:w w:val="90"/>
          <w:lang w:val="fr-FR"/>
        </w:rPr>
        <w:t xml:space="preserve"> l'Universit</w:t>
      </w:r>
      <w:r w:rsidRPr="00621DF5">
        <w:rPr>
          <w:w w:val="90"/>
          <w:lang w:val="fr-FR"/>
        </w:rPr>
        <w:t>é</w:t>
      </w:r>
      <w:r>
        <w:rPr>
          <w:w w:val="90"/>
          <w:lang w:val="fr-FR"/>
        </w:rPr>
        <w:t xml:space="preserve"> Lille 3</w:t>
      </w:r>
    </w:p>
    <w:p w:rsidR="004727FC" w:rsidRPr="00704A4B" w:rsidRDefault="004727FC" w:rsidP="004727FC">
      <w:pPr>
        <w:pStyle w:val="a1"/>
        <w:spacing w:afterLines="50"/>
        <w:rPr>
          <w:color w:val="333333"/>
          <w:lang w:val="fr-FR"/>
        </w:rPr>
      </w:pPr>
      <w:r w:rsidRPr="00704A4B">
        <w:rPr>
          <w:lang w:val="fr-FR"/>
        </w:rPr>
        <w:t>Liva.Kalvik@if.uib.no</w:t>
      </w:r>
    </w:p>
    <w:p w:rsidR="004727FC" w:rsidRPr="00704A4B" w:rsidRDefault="004727FC" w:rsidP="004727FC">
      <w:pPr>
        <w:pStyle w:val="1"/>
        <w:bidi w:val="0"/>
        <w:spacing w:before="100"/>
        <w:rPr>
          <w:lang w:val="fr-FR"/>
        </w:rPr>
      </w:pPr>
      <w:r>
        <w:rPr>
          <w:lang w:val="fr-FR"/>
        </w:rPr>
        <w:t>Resumé</w:t>
      </w:r>
    </w:p>
    <w:p w:rsidR="004727FC" w:rsidRPr="00704A4B" w:rsidRDefault="004727FC" w:rsidP="004727FC">
      <w:pPr>
        <w:pStyle w:val="a4"/>
        <w:bidi w:val="0"/>
        <w:spacing w:line="224" w:lineRule="exact"/>
        <w:rPr>
          <w:w w:val="90"/>
          <w:lang w:val="fr-FR"/>
        </w:rPr>
      </w:pPr>
      <w:r w:rsidRPr="00621DF5">
        <w:rPr>
          <w:w w:val="90"/>
          <w:lang w:val="fr-FR"/>
        </w:rPr>
        <w:t xml:space="preserve">Par sa contrariété inhérente au terme, le genre d’autofiction s’annonce à la fois par une référentialité (auto) et une fictionnalité (fiction). Ma lecture du </w:t>
      </w:r>
      <w:r w:rsidRPr="00621DF5">
        <w:rPr>
          <w:i/>
          <w:w w:val="90"/>
          <w:lang w:val="fr-FR"/>
        </w:rPr>
        <w:t>Livre brisé</w:t>
      </w:r>
      <w:r w:rsidRPr="00621DF5">
        <w:rPr>
          <w:w w:val="90"/>
          <w:lang w:val="fr-FR"/>
        </w:rPr>
        <w:t xml:space="preserve"> (1989) de Serge Doubrovsky est étroitement liée à ces noyaux contradictoires, en ce que l’oxymore semble, avec la mort d’Ilse (la femme du protagoniste), entamer une rupture existentiale qui transcende la vie du protagoniste et s’étaye jusqu’en le livre qu’il est en train d’écrire. C’est un roman dominé d’abord par une fictionnalité dans le sens d’</w:t>
      </w:r>
      <w:r w:rsidRPr="00621DF5">
        <w:rPr>
          <w:i/>
          <w:w w:val="90"/>
          <w:lang w:val="fr-FR"/>
        </w:rPr>
        <w:t>aventure du langage</w:t>
      </w:r>
      <w:r w:rsidRPr="00621DF5">
        <w:rPr>
          <w:w w:val="90"/>
          <w:lang w:val="fr-FR"/>
        </w:rPr>
        <w:t xml:space="preserve">, mais qui, avec cette mort, continue dans la référentialité, ce qui fait de ce livre une véritable expérience </w:t>
      </w:r>
      <w:r w:rsidRPr="00621DF5">
        <w:rPr>
          <w:i/>
          <w:w w:val="90"/>
          <w:lang w:val="fr-FR"/>
        </w:rPr>
        <w:t>auto</w:t>
      </w:r>
      <w:r w:rsidRPr="00621DF5">
        <w:rPr>
          <w:w w:val="90"/>
          <w:lang w:val="fr-FR"/>
        </w:rPr>
        <w:t xml:space="preserve"> – </w:t>
      </w:r>
      <w:r w:rsidRPr="00621DF5">
        <w:rPr>
          <w:i/>
          <w:w w:val="90"/>
          <w:lang w:val="fr-FR"/>
        </w:rPr>
        <w:t>fictionnelle</w:t>
      </w:r>
      <w:r w:rsidRPr="00621DF5">
        <w:rPr>
          <w:w w:val="90"/>
          <w:lang w:val="fr-FR"/>
        </w:rPr>
        <w:t xml:space="preserve">. Après avoir lu, dans le manuscrit du livre en question, quelques lignes très dures envers elle, Ilse meurt d’une surdose d’alcool. Par sa mort, cette femme devient co-protagoniste dans </w:t>
      </w:r>
      <w:r w:rsidRPr="00621DF5">
        <w:rPr>
          <w:i/>
          <w:w w:val="90"/>
          <w:lang w:val="fr-FR"/>
        </w:rPr>
        <w:t>Le livre brisé</w:t>
      </w:r>
      <w:r w:rsidRPr="00621DF5">
        <w:rPr>
          <w:w w:val="90"/>
          <w:lang w:val="fr-FR"/>
        </w:rPr>
        <w:t>. Sa destinée se réalise dans la fiction. L’aventure du langage, ce procédé pour écrire l’indicible, en reste comme bouleversée par la rupture existentiale qui devient également une rupture narratologique et éthique dans l’œuvre, au niveau du statut moral du narrateur autodiégétique.</w:t>
      </w:r>
    </w:p>
    <w:p w:rsidR="004727FC" w:rsidRPr="00704A4B" w:rsidRDefault="004727FC" w:rsidP="004727FC">
      <w:pPr>
        <w:pStyle w:val="a4"/>
        <w:bidi w:val="0"/>
        <w:spacing w:line="224" w:lineRule="exact"/>
        <w:rPr>
          <w:w w:val="90"/>
          <w:lang w:val="fr-FR"/>
        </w:rPr>
      </w:pPr>
      <w:r w:rsidRPr="00621DF5">
        <w:rPr>
          <w:w w:val="90"/>
          <w:lang w:val="fr-FR"/>
        </w:rPr>
        <w:t>Ma communication mettra l’accent sur l’imprévisibilité qui devrait être prévalant dans la création autofictionnelle, selon l’accord inter-textuel Doubrovsky-Sartre</w:t>
      </w:r>
      <w:r w:rsidRPr="00621DF5">
        <w:rPr>
          <w:rStyle w:val="FootnoteReference"/>
          <w:w w:val="90"/>
          <w:lang w:val="fr-FR"/>
        </w:rPr>
        <w:footnoteReference w:id="3"/>
      </w:r>
      <w:r w:rsidRPr="00621DF5">
        <w:rPr>
          <w:w w:val="90"/>
          <w:lang w:val="fr-FR"/>
        </w:rPr>
        <w:t>: « on n’écrit pas avec de la lumière, mais avec de l’ombre, des ombres »</w:t>
      </w:r>
      <w:r w:rsidRPr="00621DF5">
        <w:rPr>
          <w:rStyle w:val="FootnoteReference"/>
          <w:w w:val="90"/>
          <w:lang w:val="fr-FR"/>
        </w:rPr>
        <w:footnoteReference w:id="4"/>
      </w:r>
      <w:r w:rsidRPr="00621DF5">
        <w:rPr>
          <w:w w:val="90"/>
          <w:lang w:val="fr-FR"/>
        </w:rPr>
        <w:t>.  J’essayerai d’expliciter l’idée que c’est sur un plan métaphysique qu’est ramenée la fiction par ce postulat. L’</w:t>
      </w:r>
      <w:r w:rsidRPr="00621DF5">
        <w:rPr>
          <w:i/>
          <w:w w:val="90"/>
          <w:lang w:val="fr-FR"/>
        </w:rPr>
        <w:t>horizon,</w:t>
      </w:r>
      <w:r w:rsidRPr="00621DF5">
        <w:rPr>
          <w:w w:val="90"/>
          <w:lang w:val="fr-FR"/>
        </w:rPr>
        <w:t xml:space="preserve"> tant qu’il appartient à l’avenir, est ainsi lié à la destinée que je caractériserais comme un élément capital pour la métaphysique littéraire. La destinée englobe l’avenir, qui, lui, ne peut être prévu avec certitude, et qui par conséquent ne se laisse pas se saisir au présent. C’est là mon point de départ pour problématiser le fait que pour Doubrovsky, l’écriture implique un acte simultané de raconter ”l’imparfait au présent”. A ce propos, je présenterai une comparaison entre la situation du narrateur autodiégétique dans </w:t>
      </w:r>
      <w:r w:rsidRPr="00621DF5">
        <w:rPr>
          <w:i/>
          <w:w w:val="90"/>
          <w:lang w:val="fr-FR"/>
        </w:rPr>
        <w:t xml:space="preserve">Le livre brisé </w:t>
      </w:r>
      <w:r w:rsidRPr="00621DF5">
        <w:rPr>
          <w:w w:val="90"/>
          <w:lang w:val="fr-FR"/>
        </w:rPr>
        <w:t xml:space="preserve">et celui du dernier roman autofictionnel publié par Doubrovsky, </w:t>
      </w:r>
      <w:r w:rsidRPr="00621DF5">
        <w:rPr>
          <w:i/>
          <w:w w:val="90"/>
          <w:lang w:val="fr-FR"/>
        </w:rPr>
        <w:lastRenderedPageBreak/>
        <w:t xml:space="preserve">Laissé pour conte </w:t>
      </w:r>
      <w:r w:rsidRPr="00621DF5">
        <w:rPr>
          <w:w w:val="90"/>
          <w:lang w:val="fr-FR"/>
        </w:rPr>
        <w:t>(1999).</w:t>
      </w:r>
    </w:p>
    <w:p w:rsidR="004727FC" w:rsidRPr="00704A4B" w:rsidRDefault="004727FC" w:rsidP="004727FC">
      <w:pPr>
        <w:pStyle w:val="a4"/>
        <w:bidi w:val="0"/>
        <w:spacing w:before="100" w:line="224" w:lineRule="exact"/>
        <w:ind w:firstLine="0"/>
        <w:rPr>
          <w:b/>
          <w:lang w:val="fr-FR"/>
        </w:rPr>
      </w:pPr>
      <w:r w:rsidRPr="00C93F82">
        <w:rPr>
          <w:b/>
          <w:bCs/>
          <w:lang w:val="fr-FR"/>
        </w:rPr>
        <w:t>Mots-clés:</w:t>
      </w:r>
      <w:r w:rsidRPr="00704A4B">
        <w:rPr>
          <w:lang w:val="fr-FR"/>
        </w:rPr>
        <w:t xml:space="preserve"> </w:t>
      </w:r>
      <w:r>
        <w:rPr>
          <w:lang w:val="fr-FR"/>
        </w:rPr>
        <w:t>l</w:t>
      </w:r>
      <w:r w:rsidRPr="00F83648">
        <w:rPr>
          <w:lang w:val="fr-FR"/>
        </w:rPr>
        <w:t xml:space="preserve">e </w:t>
      </w:r>
      <w:r>
        <w:rPr>
          <w:lang w:val="fr-FR"/>
        </w:rPr>
        <w:t>P</w:t>
      </w:r>
      <w:r w:rsidRPr="00F83648">
        <w:rPr>
          <w:lang w:val="fr-FR"/>
        </w:rPr>
        <w:t xml:space="preserve">acte </w:t>
      </w:r>
      <w:r>
        <w:rPr>
          <w:lang w:val="fr-FR"/>
        </w:rPr>
        <w:t>O</w:t>
      </w:r>
      <w:r w:rsidRPr="00F83648">
        <w:rPr>
          <w:lang w:val="fr-FR"/>
        </w:rPr>
        <w:t>xymoronique</w:t>
      </w:r>
      <w:r>
        <w:rPr>
          <w:b/>
          <w:lang w:val="fr-FR"/>
        </w:rPr>
        <w:t xml:space="preserve">, </w:t>
      </w:r>
      <w:r w:rsidRPr="00F83648">
        <w:rPr>
          <w:lang w:val="fr-FR"/>
        </w:rPr>
        <w:t xml:space="preserve">Identité </w:t>
      </w:r>
      <w:r>
        <w:rPr>
          <w:lang w:val="fr-FR"/>
        </w:rPr>
        <w:t>O</w:t>
      </w:r>
      <w:r w:rsidRPr="00F83648">
        <w:rPr>
          <w:lang w:val="fr-FR"/>
        </w:rPr>
        <w:t>nomastique–</w:t>
      </w:r>
      <w:r>
        <w:rPr>
          <w:lang w:val="fr-FR"/>
        </w:rPr>
        <w:t>I</w:t>
      </w:r>
      <w:r w:rsidRPr="00F83648">
        <w:rPr>
          <w:lang w:val="fr-FR"/>
        </w:rPr>
        <w:t xml:space="preserve">dentité </w:t>
      </w:r>
      <w:r>
        <w:rPr>
          <w:lang w:val="fr-FR"/>
        </w:rPr>
        <w:t>P</w:t>
      </w:r>
      <w:r w:rsidRPr="00F83648">
        <w:rPr>
          <w:lang w:val="fr-FR"/>
        </w:rPr>
        <w:t>hilosophique</w:t>
      </w:r>
      <w:r>
        <w:rPr>
          <w:lang w:val="fr-FR"/>
        </w:rPr>
        <w:t xml:space="preserve">, </w:t>
      </w:r>
      <w:r w:rsidRPr="005F303A">
        <w:rPr>
          <w:lang w:val="fr-FR"/>
        </w:rPr>
        <w:t xml:space="preserve">Autofiction et </w:t>
      </w:r>
      <w:r>
        <w:rPr>
          <w:lang w:val="fr-FR"/>
        </w:rPr>
        <w:t>M</w:t>
      </w:r>
      <w:r w:rsidRPr="005F303A">
        <w:rPr>
          <w:lang w:val="fr-FR"/>
        </w:rPr>
        <w:t xml:space="preserve">étaphysique: le </w:t>
      </w:r>
      <w:r>
        <w:rPr>
          <w:lang w:val="fr-FR"/>
        </w:rPr>
        <w:t>C</w:t>
      </w:r>
      <w:r w:rsidRPr="005F303A">
        <w:rPr>
          <w:lang w:val="fr-FR"/>
        </w:rPr>
        <w:t>lair-</w:t>
      </w:r>
      <w:r>
        <w:rPr>
          <w:lang w:val="fr-FR"/>
        </w:rPr>
        <w:t>O</w:t>
      </w:r>
      <w:r w:rsidRPr="005F303A">
        <w:rPr>
          <w:lang w:val="fr-FR"/>
        </w:rPr>
        <w:t xml:space="preserve">bscur, Exotopie, </w:t>
      </w:r>
      <w:r>
        <w:rPr>
          <w:lang w:val="fr-FR"/>
        </w:rPr>
        <w:t>A</w:t>
      </w:r>
      <w:r w:rsidRPr="005F303A">
        <w:rPr>
          <w:lang w:val="fr-FR"/>
        </w:rPr>
        <w:t>uto-</w:t>
      </w:r>
      <w:r>
        <w:rPr>
          <w:lang w:val="fr-FR"/>
        </w:rPr>
        <w:t>I</w:t>
      </w:r>
      <w:r w:rsidRPr="005F303A">
        <w:rPr>
          <w:lang w:val="fr-FR"/>
        </w:rPr>
        <w:t xml:space="preserve">ronie et </w:t>
      </w:r>
      <w:r>
        <w:rPr>
          <w:lang w:val="fr-FR"/>
        </w:rPr>
        <w:t>A</w:t>
      </w:r>
      <w:r w:rsidRPr="005F303A">
        <w:rPr>
          <w:lang w:val="fr-FR"/>
        </w:rPr>
        <w:t xml:space="preserve">chèvement </w:t>
      </w:r>
      <w:r>
        <w:rPr>
          <w:lang w:val="fr-FR"/>
        </w:rPr>
        <w:t>E</w:t>
      </w:r>
      <w:r w:rsidRPr="005F303A">
        <w:rPr>
          <w:lang w:val="fr-FR"/>
        </w:rPr>
        <w:t xml:space="preserve">sthétique, Autofiction </w:t>
      </w:r>
      <w:r>
        <w:rPr>
          <w:lang w:val="fr-FR"/>
        </w:rPr>
        <w:t>P</w:t>
      </w:r>
      <w:r w:rsidRPr="005F303A">
        <w:rPr>
          <w:lang w:val="fr-FR"/>
        </w:rPr>
        <w:t>our Ecrire l’indicible : l’aventure du Langage</w:t>
      </w:r>
      <w:r w:rsidRPr="00704A4B">
        <w:rPr>
          <w:lang w:val="fr-FR"/>
        </w:rPr>
        <w:t>.</w:t>
      </w: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740AB9" w:rsidRDefault="004727FC" w:rsidP="004727FC">
      <w:pPr>
        <w:pStyle w:val="a"/>
        <w:bidi w:val="0"/>
        <w:rPr>
          <w:lang w:val="fr-FR"/>
        </w:rPr>
      </w:pPr>
      <w:bookmarkStart w:id="55" w:name="_Toc307477412"/>
      <w:bookmarkStart w:id="56" w:name="_Toc307477550"/>
      <w:bookmarkStart w:id="57" w:name="_Toc307666422"/>
      <w:r w:rsidRPr="00740AB9">
        <w:rPr>
          <w:lang w:val="fr-FR"/>
        </w:rPr>
        <w:t>L’autofiction dans l’œuvre de Patrik Modiano</w:t>
      </w:r>
      <w:bookmarkEnd w:id="55"/>
      <w:bookmarkEnd w:id="56"/>
      <w:bookmarkEnd w:id="57"/>
    </w:p>
    <w:p w:rsidR="004727FC" w:rsidRPr="00B826C2" w:rsidRDefault="004727FC" w:rsidP="004727FC">
      <w:pPr>
        <w:pStyle w:val="a0"/>
        <w:bidi w:val="0"/>
        <w:rPr>
          <w:lang w:val="fr-FR"/>
        </w:rPr>
      </w:pPr>
      <w:bookmarkStart w:id="58" w:name="_Toc307477413"/>
      <w:bookmarkStart w:id="59" w:name="_Toc307477551"/>
      <w:bookmarkStart w:id="60" w:name="_Toc307666423"/>
      <w:r w:rsidRPr="00B826C2">
        <w:rPr>
          <w:lang w:val="fr-FR"/>
        </w:rPr>
        <w:t>Vahid GHESMATI TABRIZI</w:t>
      </w:r>
      <w:bookmarkEnd w:id="58"/>
      <w:bookmarkEnd w:id="59"/>
      <w:bookmarkEnd w:id="60"/>
    </w:p>
    <w:p w:rsidR="004727FC" w:rsidRPr="00740AB9" w:rsidRDefault="004727FC" w:rsidP="004727FC">
      <w:pPr>
        <w:pStyle w:val="a2"/>
        <w:bidi w:val="0"/>
        <w:rPr>
          <w:lang w:val="fr-FR"/>
        </w:rPr>
      </w:pPr>
      <w:r w:rsidRPr="00740AB9">
        <w:rPr>
          <w:lang w:val="fr-FR"/>
        </w:rPr>
        <w:t>Doctorant à l’Université Shahid Beheshti</w:t>
      </w:r>
    </w:p>
    <w:p w:rsidR="004727FC" w:rsidRPr="00740AB9" w:rsidRDefault="004727FC" w:rsidP="004727FC">
      <w:pPr>
        <w:pStyle w:val="a1"/>
        <w:spacing w:after="240"/>
        <w:rPr>
          <w:b/>
          <w:bCs/>
          <w:lang w:val="fr-FR"/>
        </w:rPr>
      </w:pPr>
      <w:r w:rsidRPr="00B826C2">
        <w:rPr>
          <w:lang w:val="fr-FR"/>
        </w:rPr>
        <w:t>Vahid_ghesmati@yahoo.com</w:t>
      </w:r>
    </w:p>
    <w:p w:rsidR="004727FC" w:rsidRPr="00704A4B" w:rsidRDefault="004727FC" w:rsidP="004727FC">
      <w:pPr>
        <w:pStyle w:val="a0"/>
        <w:bidi w:val="0"/>
        <w:rPr>
          <w:lang w:val="fr-FR"/>
        </w:rPr>
      </w:pPr>
      <w:bookmarkStart w:id="61" w:name="_Toc307477414"/>
      <w:bookmarkStart w:id="62" w:name="_Toc307666424"/>
      <w:r w:rsidRPr="00B826C2">
        <w:rPr>
          <w:lang w:val="fr-FR"/>
        </w:rPr>
        <w:t>Mina DARABI AMIN</w:t>
      </w:r>
      <w:bookmarkEnd w:id="61"/>
      <w:bookmarkEnd w:id="62"/>
    </w:p>
    <w:p w:rsidR="004727FC" w:rsidRPr="00740AB9" w:rsidRDefault="004727FC" w:rsidP="004727FC">
      <w:pPr>
        <w:pStyle w:val="a2"/>
        <w:bidi w:val="0"/>
        <w:rPr>
          <w:lang w:val="fr-FR"/>
        </w:rPr>
      </w:pPr>
      <w:r w:rsidRPr="00740AB9">
        <w:rPr>
          <w:lang w:val="fr-FR"/>
        </w:rPr>
        <w:t>Doctorante à l’Université de Tabriz</w:t>
      </w:r>
    </w:p>
    <w:p w:rsidR="004727FC" w:rsidRPr="00740AB9" w:rsidRDefault="004727FC" w:rsidP="004727FC">
      <w:pPr>
        <w:pStyle w:val="a1"/>
        <w:spacing w:after="240"/>
        <w:rPr>
          <w:lang w:val="fr-FR"/>
        </w:rPr>
      </w:pPr>
      <w:r w:rsidRPr="00B826C2">
        <w:rPr>
          <w:lang w:val="fr-FR"/>
        </w:rPr>
        <w:t>Mdarabi@live.com</w:t>
      </w:r>
    </w:p>
    <w:p w:rsidR="004727FC" w:rsidRPr="00704A4B" w:rsidRDefault="004727FC" w:rsidP="004727FC">
      <w:pPr>
        <w:pStyle w:val="1"/>
        <w:bidi w:val="0"/>
        <w:rPr>
          <w:lang w:val="fr-FR"/>
        </w:rPr>
      </w:pPr>
      <w:r w:rsidRPr="00740AB9">
        <w:rPr>
          <w:lang w:val="fr-FR"/>
        </w:rPr>
        <w:t>Résumé</w:t>
      </w:r>
    </w:p>
    <w:p w:rsidR="004727FC" w:rsidRPr="00740AB9" w:rsidRDefault="004727FC" w:rsidP="004727FC">
      <w:pPr>
        <w:pStyle w:val="a4"/>
        <w:bidi w:val="0"/>
        <w:rPr>
          <w:lang w:val="fr-FR"/>
        </w:rPr>
      </w:pPr>
      <w:r w:rsidRPr="00740AB9">
        <w:rPr>
          <w:lang w:val="fr-FR"/>
        </w:rPr>
        <w:t>L’un des principaux courants qui traverse la littérature contemporaine, c’est le retour du sujet qui a été proclamé mort depuis le Nouveau Roman. A mi-chemin entre l'autobiographie et le roman, l’autofiction, inaugure une forme nouvelle d’écriture qui constitue l'une des incarnations les plus hardies de l'écriture moderne de soi. La notion de l'autofiction - terme inventé par Serge Doubrovski - a engendré des controverses parmi les critiques. Nous la concevons comme parler de soi, mais sans projet strictement autobiographique, ni non plus engagement de sincérité. Cela correspondrait bien à l'œuvre de Patrick Modiano. L’écriture modianesque est une écriture à la frontière qui par des clins d’œil à la réalité extratextuelle de la vie vécue de l’auteur se laisse capturer par une imagination créatrice. Nous pouvons suivre la trace de l’autofiction non seulement au niveau thématique des textes de l’écrivain, mais aussi au niveau formel où l’autofiction prend l’aspect d’une fiction linguistique.</w:t>
      </w:r>
    </w:p>
    <w:p w:rsidR="004727FC" w:rsidRDefault="004727FC" w:rsidP="004727FC">
      <w:pPr>
        <w:bidi w:val="0"/>
        <w:rPr>
          <w:lang w:val="fr-FR"/>
        </w:rPr>
      </w:pPr>
      <w:r w:rsidRPr="00740AB9">
        <w:rPr>
          <w:b/>
          <w:bCs/>
          <w:lang w:val="fr-FR"/>
        </w:rPr>
        <w:t>Mots clés :</w:t>
      </w:r>
      <w:r w:rsidRPr="00740AB9">
        <w:rPr>
          <w:lang w:val="fr-FR"/>
        </w:rPr>
        <w:t xml:space="preserve"> Ecriture à la Frontière, Fiction, </w:t>
      </w:r>
      <w:r>
        <w:rPr>
          <w:lang w:val="fr-FR"/>
        </w:rPr>
        <w:t>R</w:t>
      </w:r>
      <w:r w:rsidRPr="00740AB9">
        <w:rPr>
          <w:lang w:val="fr-FR"/>
        </w:rPr>
        <w:t xml:space="preserve">éalité, </w:t>
      </w:r>
      <w:r>
        <w:rPr>
          <w:lang w:val="fr-FR"/>
        </w:rPr>
        <w:t>P</w:t>
      </w:r>
      <w:r w:rsidRPr="00740AB9">
        <w:rPr>
          <w:lang w:val="fr-FR"/>
        </w:rPr>
        <w:t xml:space="preserve">assé, </w:t>
      </w:r>
      <w:r>
        <w:rPr>
          <w:lang w:val="fr-FR"/>
        </w:rPr>
        <w:t>P</w:t>
      </w:r>
      <w:r w:rsidRPr="00740AB9">
        <w:rPr>
          <w:lang w:val="fr-FR"/>
        </w:rPr>
        <w:t>hotofiction</w:t>
      </w: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914B69" w:rsidRDefault="004727FC" w:rsidP="004727FC">
      <w:pPr>
        <w:pStyle w:val="a"/>
        <w:bidi w:val="0"/>
        <w:rPr>
          <w:lang w:val="fr-FR"/>
        </w:rPr>
      </w:pPr>
      <w:bookmarkStart w:id="63" w:name="_Toc307477415"/>
      <w:bookmarkStart w:id="64" w:name="_Toc307477553"/>
      <w:bookmarkStart w:id="65" w:name="_Toc307666425"/>
      <w:r w:rsidRPr="00740AB9">
        <w:rPr>
          <w:lang w:val="fr-FR"/>
        </w:rPr>
        <w:t>De l’autofictionnel au réel social</w:t>
      </w:r>
      <w:r w:rsidRPr="00704A4B">
        <w:rPr>
          <w:lang w:val="fr-FR"/>
        </w:rPr>
        <w:t xml:space="preserve"> </w:t>
      </w:r>
      <w:r>
        <w:rPr>
          <w:lang w:val="fr-FR"/>
        </w:rPr>
        <w:br/>
      </w:r>
      <w:r w:rsidRPr="00740AB9">
        <w:rPr>
          <w:lang w:val="fr-FR"/>
        </w:rPr>
        <w:t>Le</w:t>
      </w:r>
      <w:r>
        <w:rPr>
          <w:rFonts w:cs="Times New Roman"/>
          <w:lang w:val="fr-FR"/>
        </w:rPr>
        <w:t xml:space="preserve"> </w:t>
      </w:r>
      <w:r w:rsidRPr="00740AB9">
        <w:rPr>
          <w:lang w:val="fr-FR"/>
        </w:rPr>
        <w:t>cas</w:t>
      </w:r>
      <w:r>
        <w:rPr>
          <w:rFonts w:cs="Times New Roman"/>
          <w:lang w:val="fr-FR"/>
        </w:rPr>
        <w:t xml:space="preserve"> </w:t>
      </w:r>
      <w:r w:rsidRPr="00740AB9">
        <w:rPr>
          <w:lang w:val="fr-FR"/>
        </w:rPr>
        <w:t>d’étude:</w:t>
      </w:r>
      <w:r>
        <w:rPr>
          <w:rFonts w:cs="Times New Roman"/>
          <w:lang w:val="fr-FR"/>
        </w:rPr>
        <w:t xml:space="preserve"> </w:t>
      </w:r>
      <w:r w:rsidRPr="00740AB9">
        <w:rPr>
          <w:i/>
          <w:iCs/>
          <w:lang w:val="fr-FR"/>
        </w:rPr>
        <w:t>Stupeur</w:t>
      </w:r>
      <w:r>
        <w:rPr>
          <w:rFonts w:cs="Times New Roman"/>
          <w:i/>
          <w:iCs/>
          <w:lang w:val="fr-FR"/>
        </w:rPr>
        <w:t xml:space="preserve"> </w:t>
      </w:r>
      <w:r w:rsidRPr="00740AB9">
        <w:rPr>
          <w:i/>
          <w:iCs/>
          <w:lang w:val="fr-FR"/>
        </w:rPr>
        <w:t>et</w:t>
      </w:r>
      <w:r>
        <w:rPr>
          <w:rFonts w:cs="Times New Roman"/>
          <w:i/>
          <w:iCs/>
          <w:lang w:val="fr-FR"/>
        </w:rPr>
        <w:t xml:space="preserve"> </w:t>
      </w:r>
      <w:r w:rsidRPr="00740AB9">
        <w:rPr>
          <w:i/>
          <w:iCs/>
          <w:lang w:val="fr-FR"/>
        </w:rPr>
        <w:t>tremblements</w:t>
      </w:r>
      <w:r>
        <w:rPr>
          <w:rFonts w:cs="Times New Roman"/>
          <w:i/>
          <w:iCs/>
          <w:lang w:val="fr-FR"/>
        </w:rPr>
        <w:t xml:space="preserve"> </w:t>
      </w:r>
      <w:r w:rsidRPr="00740AB9">
        <w:rPr>
          <w:lang w:val="fr-FR"/>
        </w:rPr>
        <w:t>d’Amélie</w:t>
      </w:r>
      <w:r>
        <w:rPr>
          <w:rFonts w:cs="Times New Roman"/>
          <w:i/>
          <w:iCs/>
          <w:lang w:val="fr-FR"/>
        </w:rPr>
        <w:t xml:space="preserve"> </w:t>
      </w:r>
      <w:r w:rsidRPr="00740AB9">
        <w:rPr>
          <w:lang w:val="fr-FR"/>
        </w:rPr>
        <w:t>Nothomb</w:t>
      </w:r>
      <w:bookmarkEnd w:id="63"/>
      <w:bookmarkEnd w:id="64"/>
      <w:bookmarkEnd w:id="65"/>
    </w:p>
    <w:p w:rsidR="004727FC" w:rsidRPr="00704A4B" w:rsidRDefault="004727FC" w:rsidP="004727FC">
      <w:pPr>
        <w:pStyle w:val="a0"/>
        <w:bidi w:val="0"/>
        <w:rPr>
          <w:lang w:val="fr-FR"/>
        </w:rPr>
      </w:pPr>
      <w:bookmarkStart w:id="66" w:name="_Toc307477416"/>
      <w:bookmarkStart w:id="67" w:name="_Toc307477554"/>
      <w:bookmarkStart w:id="68" w:name="_Toc307666426"/>
      <w:r w:rsidRPr="00914B69">
        <w:rPr>
          <w:lang w:val="fr-FR"/>
        </w:rPr>
        <w:t>Ebrahim SALIMIKOUCHI</w:t>
      </w:r>
      <w:bookmarkEnd w:id="66"/>
      <w:bookmarkEnd w:id="67"/>
      <w:bookmarkEnd w:id="68"/>
    </w:p>
    <w:p w:rsidR="004727FC" w:rsidRPr="00704A4B" w:rsidRDefault="004727FC" w:rsidP="004727FC">
      <w:pPr>
        <w:pStyle w:val="a2"/>
        <w:bidi w:val="0"/>
        <w:rPr>
          <w:lang w:val="fr-FR"/>
        </w:rPr>
      </w:pPr>
      <w:r w:rsidRPr="00740AB9">
        <w:rPr>
          <w:lang w:val="fr-FR"/>
        </w:rPr>
        <w:t>Université d’Ispahan</w:t>
      </w:r>
    </w:p>
    <w:p w:rsidR="004727FC" w:rsidRPr="00704A4B" w:rsidRDefault="004727FC" w:rsidP="004727FC">
      <w:pPr>
        <w:pStyle w:val="a2"/>
        <w:bidi w:val="0"/>
        <w:rPr>
          <w:lang w:val="fr-FR"/>
        </w:rPr>
      </w:pPr>
      <w:r w:rsidRPr="00740AB9">
        <w:rPr>
          <w:lang w:val="fr-FR"/>
        </w:rPr>
        <w:t>Professeur-assistant</w:t>
      </w:r>
    </w:p>
    <w:p w:rsidR="004727FC" w:rsidRPr="00704A4B" w:rsidRDefault="004727FC" w:rsidP="004727FC">
      <w:pPr>
        <w:pStyle w:val="a1"/>
        <w:spacing w:after="240"/>
        <w:rPr>
          <w:lang w:val="fr-FR"/>
        </w:rPr>
      </w:pPr>
      <w:r w:rsidRPr="00914B69">
        <w:rPr>
          <w:lang w:val="fr-FR"/>
        </w:rPr>
        <w:t>ebsalimi@fgn.ui.ac.ir</w:t>
      </w:r>
    </w:p>
    <w:p w:rsidR="004727FC" w:rsidRPr="00704A4B" w:rsidRDefault="004727FC" w:rsidP="004727FC">
      <w:pPr>
        <w:pStyle w:val="a0"/>
        <w:bidi w:val="0"/>
        <w:rPr>
          <w:lang w:val="fr-FR"/>
        </w:rPr>
      </w:pPr>
      <w:bookmarkStart w:id="69" w:name="_Toc307477417"/>
      <w:bookmarkStart w:id="70" w:name="_Toc307666427"/>
      <w:r w:rsidRPr="00914B69">
        <w:rPr>
          <w:lang w:val="fr-FR"/>
        </w:rPr>
        <w:t>Atiyeh Arâbi</w:t>
      </w:r>
      <w:bookmarkEnd w:id="69"/>
      <w:bookmarkEnd w:id="70"/>
    </w:p>
    <w:p w:rsidR="004727FC" w:rsidRPr="00704A4B" w:rsidRDefault="004727FC" w:rsidP="004727FC">
      <w:pPr>
        <w:pStyle w:val="a2"/>
        <w:bidi w:val="0"/>
        <w:rPr>
          <w:lang w:val="fr-FR"/>
        </w:rPr>
      </w:pPr>
      <w:r w:rsidRPr="00740AB9">
        <w:rPr>
          <w:lang w:val="fr-FR"/>
        </w:rPr>
        <w:t>Université de Téhéran</w:t>
      </w:r>
    </w:p>
    <w:p w:rsidR="004727FC" w:rsidRPr="00704A4B" w:rsidRDefault="004727FC" w:rsidP="004727FC">
      <w:pPr>
        <w:pStyle w:val="a2"/>
        <w:bidi w:val="0"/>
        <w:rPr>
          <w:lang w:val="fr-FR"/>
        </w:rPr>
      </w:pPr>
      <w:r w:rsidRPr="00740AB9">
        <w:rPr>
          <w:lang w:val="fr-FR"/>
        </w:rPr>
        <w:t>Étudiante en Maîtrise</w:t>
      </w:r>
    </w:p>
    <w:p w:rsidR="004727FC" w:rsidRPr="00704A4B" w:rsidRDefault="004727FC" w:rsidP="004727FC">
      <w:pPr>
        <w:pStyle w:val="a1"/>
        <w:spacing w:after="240"/>
        <w:rPr>
          <w:lang w:val="fr-FR"/>
        </w:rPr>
      </w:pPr>
      <w:r w:rsidRPr="00914B69">
        <w:rPr>
          <w:rStyle w:val="email"/>
          <w:sz w:val="24"/>
          <w:szCs w:val="24"/>
          <w:lang w:val="fr-FR"/>
        </w:rPr>
        <w:t>atiyeh.arabi@ut.ac.ir</w:t>
      </w:r>
    </w:p>
    <w:p w:rsidR="004727FC" w:rsidRPr="00704A4B" w:rsidRDefault="004727FC" w:rsidP="004727FC">
      <w:pPr>
        <w:pStyle w:val="1"/>
        <w:bidi w:val="0"/>
        <w:rPr>
          <w:lang w:val="fr-FR"/>
        </w:rPr>
      </w:pPr>
      <w:r w:rsidRPr="00740AB9">
        <w:rPr>
          <w:lang w:val="fr-FR"/>
        </w:rPr>
        <w:t xml:space="preserve">Résumé </w:t>
      </w:r>
    </w:p>
    <w:p w:rsidR="004727FC" w:rsidRPr="00740AB9" w:rsidRDefault="004727FC" w:rsidP="004727FC">
      <w:pPr>
        <w:pStyle w:val="a4"/>
        <w:bidi w:val="0"/>
        <w:rPr>
          <w:lang w:val="fr-FR"/>
        </w:rPr>
      </w:pPr>
      <w:r w:rsidRPr="00740AB9">
        <w:rPr>
          <w:lang w:val="fr-FR"/>
        </w:rPr>
        <w:t xml:space="preserve">A travers un imaginaire attirant, la romancière Amélie Nothomb appréhende dans </w:t>
      </w:r>
      <w:r w:rsidRPr="00740AB9">
        <w:rPr>
          <w:i/>
          <w:iCs/>
          <w:lang w:val="fr-FR"/>
        </w:rPr>
        <w:t xml:space="preserve">Stupeur et tremblements </w:t>
      </w:r>
      <w:r w:rsidRPr="00740AB9">
        <w:rPr>
          <w:lang w:val="fr-FR"/>
        </w:rPr>
        <w:t xml:space="preserve">(Grand Prix de l’Académie française en 1999) une toute nouvelle écriture où elle procède à confondre le monde autofictionnel et le monde réel. </w:t>
      </w:r>
    </w:p>
    <w:p w:rsidR="004727FC" w:rsidRPr="00740AB9" w:rsidRDefault="004727FC" w:rsidP="004727FC">
      <w:pPr>
        <w:pStyle w:val="a4"/>
        <w:bidi w:val="0"/>
        <w:rPr>
          <w:lang w:val="fr-FR"/>
        </w:rPr>
      </w:pPr>
      <w:r w:rsidRPr="00740AB9">
        <w:rPr>
          <w:lang w:val="fr-FR"/>
        </w:rPr>
        <w:t xml:space="preserve">Entre le rire et l’angoisse, son écriture intimiste prend l’allure d’une satire sociale des aliénations, des hiérarchies et des autoritarismes de l’Orient aux échos Kafkaïens. Alors cette écriture purement autofictionnelle entre en résonnance avec le réel social, le système de valeurs et la « vision du monde » de la société décrite. C’est pourquoi, en nous inspirant des théories sociocritiques, nous allons vérifier, par le prisme de la relation qui se tisse entre la narratrice (Amélie) et la société, l’image que nous confie le texte du réel social. Est-ce que Nothomb a réussi à faire de cet échange essentiel entre le discours autofictionnel et le discours du réel social une véritable nouveauté littéraire ?   </w:t>
      </w:r>
    </w:p>
    <w:p w:rsidR="004727FC" w:rsidRPr="00704A4B" w:rsidRDefault="004727FC" w:rsidP="004727FC">
      <w:pPr>
        <w:pStyle w:val="a4"/>
        <w:bidi w:val="0"/>
        <w:spacing w:before="260"/>
        <w:ind w:firstLine="0"/>
        <w:rPr>
          <w:lang w:val="fr-FR"/>
        </w:rPr>
      </w:pPr>
      <w:r w:rsidRPr="00740AB9">
        <w:rPr>
          <w:b/>
          <w:bCs/>
          <w:lang w:val="fr-FR"/>
        </w:rPr>
        <w:t>Mots-clés</w:t>
      </w:r>
      <w:r w:rsidRPr="00740AB9">
        <w:rPr>
          <w:lang w:val="fr-FR"/>
        </w:rPr>
        <w:t xml:space="preserve"> : Autofiction, Sociocritique, Amélie Nothomb, </w:t>
      </w:r>
      <w:r w:rsidRPr="00740AB9">
        <w:rPr>
          <w:i/>
          <w:iCs/>
          <w:lang w:val="fr-FR"/>
        </w:rPr>
        <w:t>Stupeur et Tremblements</w:t>
      </w:r>
      <w:r w:rsidRPr="00740AB9">
        <w:rPr>
          <w:lang w:val="fr-FR"/>
        </w:rPr>
        <w:t xml:space="preserve">, Discours du Réel Social. </w:t>
      </w: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Default="004727FC" w:rsidP="004727FC">
      <w:pPr>
        <w:bidi w:val="0"/>
        <w:rPr>
          <w:lang w:val="fr-FR"/>
        </w:rPr>
      </w:pPr>
    </w:p>
    <w:p w:rsidR="004727FC" w:rsidRPr="00740AB9" w:rsidRDefault="004727FC" w:rsidP="004727FC">
      <w:pPr>
        <w:pStyle w:val="a"/>
        <w:bidi w:val="0"/>
        <w:ind w:left="851" w:right="851"/>
        <w:rPr>
          <w:lang w:val="fr-FR"/>
        </w:rPr>
      </w:pPr>
      <w:bookmarkStart w:id="71" w:name="_Toc307477418"/>
      <w:bookmarkStart w:id="72" w:name="_Toc307477556"/>
      <w:bookmarkStart w:id="73" w:name="_Toc307666428"/>
      <w:r w:rsidRPr="00740AB9">
        <w:rPr>
          <w:lang w:val="fr-FR"/>
        </w:rPr>
        <w:t>Autofiction : de la théorisation à la pratique</w:t>
      </w:r>
      <w:r w:rsidRPr="00704A4B">
        <w:rPr>
          <w:lang w:val="fr-FR"/>
        </w:rPr>
        <w:t xml:space="preserve"> </w:t>
      </w:r>
      <w:r w:rsidRPr="00740AB9">
        <w:rPr>
          <w:lang w:val="fr-FR"/>
        </w:rPr>
        <w:t xml:space="preserve">Etude de </w:t>
      </w:r>
      <w:r w:rsidRPr="00740AB9">
        <w:rPr>
          <w:i/>
          <w:iCs/>
          <w:lang w:val="fr-FR"/>
        </w:rPr>
        <w:t>Philippe</w:t>
      </w:r>
      <w:r w:rsidRPr="00740AB9">
        <w:rPr>
          <w:lang w:val="fr-FR"/>
        </w:rPr>
        <w:t xml:space="preserve"> de Camille Laurens</w:t>
      </w:r>
      <w:bookmarkEnd w:id="71"/>
      <w:bookmarkEnd w:id="72"/>
      <w:bookmarkEnd w:id="73"/>
    </w:p>
    <w:p w:rsidR="004727FC" w:rsidRPr="00572950" w:rsidRDefault="004727FC" w:rsidP="004727FC">
      <w:pPr>
        <w:pStyle w:val="a0"/>
        <w:bidi w:val="0"/>
        <w:rPr>
          <w:lang w:val="fr-FR"/>
        </w:rPr>
      </w:pPr>
      <w:bookmarkStart w:id="74" w:name="_Toc307477419"/>
      <w:bookmarkStart w:id="75" w:name="_Toc307666429"/>
      <w:r w:rsidRPr="00572950">
        <w:rPr>
          <w:lang w:val="fr-FR"/>
        </w:rPr>
        <w:t>Azadeh Fessanghari</w:t>
      </w:r>
      <w:bookmarkEnd w:id="74"/>
      <w:bookmarkEnd w:id="75"/>
    </w:p>
    <w:p w:rsidR="004727FC" w:rsidRPr="00704A4B" w:rsidRDefault="004727FC" w:rsidP="004727FC">
      <w:pPr>
        <w:pStyle w:val="a2"/>
        <w:bidi w:val="0"/>
        <w:rPr>
          <w:lang w:val="fr-FR"/>
        </w:rPr>
      </w:pPr>
      <w:r w:rsidRPr="00740AB9">
        <w:rPr>
          <w:lang w:val="fr-FR"/>
        </w:rPr>
        <w:t>Enseingnante, Faculté des Lettres et Langues étrangères, Université de Sabzevar</w:t>
      </w:r>
    </w:p>
    <w:p w:rsidR="004727FC" w:rsidRPr="00572950" w:rsidRDefault="004727FC" w:rsidP="004727FC">
      <w:pPr>
        <w:pStyle w:val="a1"/>
        <w:spacing w:after="240"/>
        <w:rPr>
          <w:lang w:val="fr-FR"/>
        </w:rPr>
      </w:pPr>
      <w:r w:rsidRPr="00572950">
        <w:rPr>
          <w:lang w:val="fr-FR"/>
        </w:rPr>
        <w:t>fesanghari2809@yahoo.fr</w:t>
      </w:r>
    </w:p>
    <w:p w:rsidR="004727FC" w:rsidRPr="00704A4B" w:rsidRDefault="004727FC" w:rsidP="004727FC">
      <w:pPr>
        <w:pStyle w:val="1"/>
        <w:bidi w:val="0"/>
        <w:rPr>
          <w:lang w:val="fr-FR"/>
        </w:rPr>
      </w:pPr>
      <w:r w:rsidRPr="00740AB9">
        <w:rPr>
          <w:lang w:val="fr-FR"/>
        </w:rPr>
        <w:t xml:space="preserve">Résumé </w:t>
      </w:r>
    </w:p>
    <w:p w:rsidR="004727FC" w:rsidRPr="00572950" w:rsidRDefault="004727FC" w:rsidP="004727FC">
      <w:pPr>
        <w:pStyle w:val="a4"/>
        <w:bidi w:val="0"/>
        <w:rPr>
          <w:b/>
          <w:bCs/>
          <w:lang w:val="fr-FR"/>
        </w:rPr>
      </w:pPr>
      <w:r w:rsidRPr="00740AB9">
        <w:rPr>
          <w:lang w:val="fr-FR"/>
        </w:rPr>
        <w:t xml:space="preserve">L'autofiction s’est imposée comme le genre dominant de la littérature contemporaine française. Ce nouveau genre nous est présenté par Doubrovsky en 1977 : Doubrovsky emploie le terme de l’autofiction pour définir son roman </w:t>
      </w:r>
      <w:r w:rsidRPr="00740AB9">
        <w:rPr>
          <w:i/>
          <w:iCs/>
          <w:lang w:val="fr-FR"/>
        </w:rPr>
        <w:t>Fils</w:t>
      </w:r>
      <w:r w:rsidRPr="00740AB9">
        <w:rPr>
          <w:lang w:val="fr-FR"/>
        </w:rPr>
        <w:t xml:space="preserve"> et écrire son roman pour incarner ce terme qui invite le lecteur à lire l’écriture autofictionnel comme une fiction et comme une autobiographie. Cette redéfinition de l’écriture de soi va ainsi connaître une fortune grandissante depuis quelques années: à preuve, la liste des auteurs pratiquant une forme ou l'autre de l'autofiction et souci des critiques d’exploiter et définir ce néologisme de l’autofiction. Que désigne cette forme de l’écriture la plus en vogue de nos jours? C’est la question à laquelle on tente de répondre à travers l’étude d’un récit autofictionnel </w:t>
      </w:r>
      <w:r w:rsidRPr="00740AB9">
        <w:rPr>
          <w:i/>
          <w:iCs/>
          <w:lang w:val="fr-FR"/>
        </w:rPr>
        <w:t xml:space="preserve">Philippe </w:t>
      </w:r>
      <w:r w:rsidRPr="00740AB9">
        <w:rPr>
          <w:lang w:val="fr-FR"/>
        </w:rPr>
        <w:t>écrit par l’une des adeptes les plus connus de l’autofiction, Camille Laurens.</w:t>
      </w:r>
    </w:p>
    <w:p w:rsidR="004727FC" w:rsidRPr="00740AB9" w:rsidRDefault="004727FC" w:rsidP="004727FC">
      <w:pPr>
        <w:pStyle w:val="a4"/>
        <w:bidi w:val="0"/>
        <w:spacing w:before="260"/>
        <w:ind w:firstLine="0"/>
        <w:rPr>
          <w:rtl/>
          <w:lang w:val="fr-FR"/>
        </w:rPr>
      </w:pPr>
      <w:r w:rsidRPr="00740AB9">
        <w:rPr>
          <w:b/>
          <w:bCs/>
          <w:lang w:val="fr-FR"/>
        </w:rPr>
        <w:t xml:space="preserve">Mots-clés : </w:t>
      </w:r>
      <w:r>
        <w:rPr>
          <w:lang w:val="fr-FR"/>
        </w:rPr>
        <w:t>A</w:t>
      </w:r>
      <w:r w:rsidRPr="00740AB9">
        <w:rPr>
          <w:lang w:val="fr-FR"/>
        </w:rPr>
        <w:t xml:space="preserve">utofiction, </w:t>
      </w:r>
      <w:r>
        <w:rPr>
          <w:lang w:val="fr-FR"/>
        </w:rPr>
        <w:t>A</w:t>
      </w:r>
      <w:r w:rsidRPr="00740AB9">
        <w:rPr>
          <w:lang w:val="fr-FR"/>
        </w:rPr>
        <w:t xml:space="preserve">utobiographie, Doubrovsky, </w:t>
      </w:r>
      <w:r w:rsidRPr="00740AB9">
        <w:rPr>
          <w:i/>
          <w:iCs/>
          <w:lang w:val="fr-FR"/>
        </w:rPr>
        <w:t>Philippe</w:t>
      </w:r>
      <w:r w:rsidRPr="00740AB9">
        <w:rPr>
          <w:lang w:val="fr-FR"/>
        </w:rPr>
        <w:t>.</w:t>
      </w: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Pr="00704A4B" w:rsidRDefault="004727FC" w:rsidP="004727FC">
      <w:pPr>
        <w:pStyle w:val="a"/>
        <w:bidi w:val="0"/>
        <w:rPr>
          <w:i/>
          <w:iCs/>
          <w:lang w:val="fr-FR"/>
        </w:rPr>
      </w:pPr>
      <w:bookmarkStart w:id="76" w:name="_Toc307477420"/>
      <w:bookmarkStart w:id="77" w:name="_Toc307477558"/>
      <w:bookmarkStart w:id="78" w:name="_Toc307666430"/>
      <w:r w:rsidRPr="00740AB9">
        <w:rPr>
          <w:lang w:val="fr-FR"/>
        </w:rPr>
        <w:lastRenderedPageBreak/>
        <w:t>L’analyse narratologique de deux œuvres autofictionnelles:</w:t>
      </w:r>
      <w:r w:rsidRPr="00704A4B">
        <w:rPr>
          <w:lang w:val="fr-FR"/>
        </w:rPr>
        <w:t xml:space="preserve"> </w:t>
      </w:r>
      <w:r w:rsidRPr="008B73AD">
        <w:rPr>
          <w:i/>
          <w:iCs/>
          <w:lang w:val="fr-FR"/>
        </w:rPr>
        <w:t>Le Moi de l’autre et La place</w:t>
      </w:r>
      <w:bookmarkEnd w:id="76"/>
      <w:bookmarkEnd w:id="77"/>
      <w:bookmarkEnd w:id="78"/>
    </w:p>
    <w:p w:rsidR="004727FC" w:rsidRDefault="004727FC" w:rsidP="004727FC">
      <w:pPr>
        <w:pStyle w:val="a0"/>
        <w:bidi w:val="0"/>
        <w:rPr>
          <w:lang w:val="fr-FR"/>
        </w:rPr>
      </w:pPr>
      <w:bookmarkStart w:id="79" w:name="_Toc307477421"/>
      <w:bookmarkStart w:id="80" w:name="_Toc307666431"/>
      <w:r w:rsidRPr="00D82B8E">
        <w:rPr>
          <w:lang w:val="fr-FR"/>
        </w:rPr>
        <w:t>Fatemeh GHOLAMI</w:t>
      </w:r>
      <w:bookmarkEnd w:id="79"/>
      <w:bookmarkEnd w:id="80"/>
    </w:p>
    <w:p w:rsidR="004727FC" w:rsidRPr="00D82B8E" w:rsidRDefault="004727FC" w:rsidP="004727FC">
      <w:pPr>
        <w:pStyle w:val="a2"/>
        <w:bidi w:val="0"/>
        <w:rPr>
          <w:lang w:val="fr-FR"/>
        </w:rPr>
      </w:pPr>
      <w:r w:rsidRPr="00D82B8E">
        <w:rPr>
          <w:lang w:val="fr-FR"/>
        </w:rPr>
        <w:t>Doctorante à l’Université de Téhéran</w:t>
      </w:r>
    </w:p>
    <w:p w:rsidR="004727FC" w:rsidRPr="00704A4B" w:rsidRDefault="004727FC" w:rsidP="004727FC">
      <w:pPr>
        <w:pStyle w:val="a1"/>
        <w:spacing w:after="240"/>
        <w:rPr>
          <w:lang w:val="fr-FR"/>
        </w:rPr>
      </w:pPr>
      <w:r w:rsidRPr="00D82B8E">
        <w:rPr>
          <w:lang w:val="fr-FR"/>
        </w:rPr>
        <w:t>f.gholami.t@gmail.com</w:t>
      </w:r>
    </w:p>
    <w:p w:rsidR="004727FC" w:rsidRPr="00704A4B" w:rsidRDefault="004727FC" w:rsidP="004727FC">
      <w:pPr>
        <w:pStyle w:val="1"/>
        <w:bidi w:val="0"/>
        <w:rPr>
          <w:lang w:val="fr-FR"/>
        </w:rPr>
      </w:pPr>
      <w:r w:rsidRPr="00740AB9">
        <w:rPr>
          <w:lang w:val="fr-FR"/>
        </w:rPr>
        <w:t>Résumé</w:t>
      </w:r>
    </w:p>
    <w:p w:rsidR="004727FC" w:rsidRPr="00704A4B" w:rsidRDefault="004727FC" w:rsidP="004727FC">
      <w:pPr>
        <w:pStyle w:val="a4"/>
        <w:bidi w:val="0"/>
        <w:rPr>
          <w:lang w:val="fr-FR"/>
        </w:rPr>
      </w:pPr>
      <w:r w:rsidRPr="00740AB9">
        <w:rPr>
          <w:lang w:val="fr-FR"/>
        </w:rPr>
        <w:t xml:space="preserve">On constate de nos jours, l’apparition de nombreuses œuvres manifestement autobiographiques mais qui restent indéterminées et qui ne posent aucun pacte et déclarent appartenir à un genre fictionnel. Empruntant autant au vécu qu’au fictif, comme s’il était possible d’amalgamer des éléments de deux univers qu’on croyait auparavant incompatibles, cette tendance se réclame «autofictionnelle » sous la plume de Serge Doubrovsky (critique et écrivain français) sur la quatrième de couverture de son livre </w:t>
      </w:r>
      <w:r w:rsidRPr="00740AB9">
        <w:rPr>
          <w:i/>
          <w:iCs/>
          <w:lang w:val="fr-FR"/>
        </w:rPr>
        <w:t>Fils</w:t>
      </w:r>
      <w:r w:rsidRPr="00740AB9">
        <w:rPr>
          <w:lang w:val="fr-FR"/>
        </w:rPr>
        <w:t xml:space="preserve"> (1977).</w:t>
      </w:r>
    </w:p>
    <w:p w:rsidR="004727FC" w:rsidRPr="00740AB9" w:rsidRDefault="004727FC" w:rsidP="004727FC">
      <w:pPr>
        <w:pStyle w:val="a4"/>
        <w:bidi w:val="0"/>
        <w:rPr>
          <w:lang w:val="fr-FR"/>
        </w:rPr>
      </w:pPr>
      <w:r w:rsidRPr="00740AB9">
        <w:rPr>
          <w:lang w:val="fr-FR"/>
        </w:rPr>
        <w:t xml:space="preserve">Suite au croisement de ces deux mondes opposés, l’analyse des éléments qui les représentent, se veut plus minutieuse et recherchée afin de pouvoir bien dévoiler les liens directement ou indirectement établis entres desdits mondes. Ainsi, l’analyse des voix qui s’incorporent tout au long de récit pour proposer un « je » entrain de parler dans un univers où les limites entre la réalité et la fiction ont été relevées, s’avère d’une grande importance </w:t>
      </w:r>
    </w:p>
    <w:p w:rsidR="004727FC" w:rsidRPr="00704A4B" w:rsidRDefault="004727FC" w:rsidP="004727FC">
      <w:pPr>
        <w:pStyle w:val="a4"/>
        <w:bidi w:val="0"/>
        <w:rPr>
          <w:lang w:val="fr-FR"/>
        </w:rPr>
      </w:pPr>
      <w:r w:rsidRPr="00740AB9">
        <w:rPr>
          <w:lang w:val="fr-FR"/>
        </w:rPr>
        <w:t xml:space="preserve">Répondre aux questionnements basés sur le « Je », son statut, ses rapports avec l’univers réel et le monde fictif, et avec d’autres voix, fournissent la problématique de notre projet, et nous essayons de l’aborder dans les deux littératures persane et française, ainsi, </w:t>
      </w:r>
      <w:r w:rsidRPr="00740AB9">
        <w:rPr>
          <w:i/>
          <w:iCs/>
          <w:lang w:val="fr-FR"/>
        </w:rPr>
        <w:t>La place</w:t>
      </w:r>
      <w:r w:rsidRPr="00740AB9">
        <w:rPr>
          <w:lang w:val="fr-FR"/>
        </w:rPr>
        <w:t xml:space="preserve"> (1983) d’Annie Ernaux et </w:t>
      </w:r>
      <w:r w:rsidRPr="00740AB9">
        <w:rPr>
          <w:i/>
          <w:iCs/>
          <w:lang w:val="fr-FR"/>
        </w:rPr>
        <w:t>Le Moi de l’autre</w:t>
      </w:r>
      <w:r w:rsidRPr="00740AB9">
        <w:rPr>
          <w:lang w:val="fr-FR"/>
        </w:rPr>
        <w:t xml:space="preserve"> (1999) de Réza Amir Khani, construisent notre champ d’étude sélective. A cet effet, nous profitons de la narratologie genettienne qui nous procure des facilités à éclaircir le rôle des voix s’introduisant comme le « Je » du réel. </w:t>
      </w:r>
    </w:p>
    <w:p w:rsidR="004727FC" w:rsidRPr="00704A4B" w:rsidRDefault="004727FC" w:rsidP="004727FC">
      <w:pPr>
        <w:pStyle w:val="a4"/>
        <w:bidi w:val="0"/>
        <w:spacing w:before="260"/>
        <w:ind w:firstLine="0"/>
        <w:rPr>
          <w:sz w:val="24"/>
          <w:szCs w:val="24"/>
          <w:lang w:val="fr-FR"/>
        </w:rPr>
      </w:pPr>
      <w:r w:rsidRPr="00740AB9">
        <w:rPr>
          <w:b/>
          <w:bCs/>
          <w:lang w:val="fr-FR"/>
        </w:rPr>
        <w:t>Mots clés</w:t>
      </w:r>
      <w:r w:rsidRPr="00740AB9">
        <w:rPr>
          <w:lang w:val="fr-FR"/>
        </w:rPr>
        <w:t> : Autofiction, « Je », Serge Doubrovsky, Annie Ernaux, Réza Amir Khani, Gérard Genette, Narratologie</w:t>
      </w:r>
      <w:r>
        <w:rPr>
          <w:lang w:val="fr-FR"/>
        </w:rPr>
        <w:t>.</w:t>
      </w: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Pr="00740AB9" w:rsidRDefault="004727FC" w:rsidP="004727FC">
      <w:pPr>
        <w:pStyle w:val="a"/>
        <w:bidi w:val="0"/>
        <w:rPr>
          <w:lang w:val="fr-FR"/>
        </w:rPr>
      </w:pPr>
      <w:bookmarkStart w:id="81" w:name="_Toc307477422"/>
      <w:bookmarkStart w:id="82" w:name="_Toc307477560"/>
      <w:bookmarkStart w:id="83" w:name="_Toc307666432"/>
      <w:r w:rsidRPr="00740AB9">
        <w:rPr>
          <w:lang w:val="fr-FR"/>
        </w:rPr>
        <w:lastRenderedPageBreak/>
        <w:t>L'écriture autofictionnelle en posture de mort: le cas d'Hervé Guibert</w:t>
      </w:r>
      <w:bookmarkEnd w:id="81"/>
      <w:bookmarkEnd w:id="82"/>
      <w:bookmarkEnd w:id="83"/>
    </w:p>
    <w:p w:rsidR="004727FC" w:rsidRPr="00D82B8E" w:rsidRDefault="004727FC" w:rsidP="004727FC">
      <w:pPr>
        <w:pStyle w:val="a0"/>
        <w:bidi w:val="0"/>
        <w:rPr>
          <w:lang w:val="fr-FR"/>
        </w:rPr>
      </w:pPr>
      <w:bookmarkStart w:id="84" w:name="_Toc307477423"/>
      <w:bookmarkStart w:id="85" w:name="_Toc307666433"/>
      <w:r w:rsidRPr="00D82B8E">
        <w:rPr>
          <w:lang w:val="fr-FR"/>
        </w:rPr>
        <w:t>Azadeh Rezvântalab</w:t>
      </w:r>
      <w:bookmarkEnd w:id="84"/>
      <w:bookmarkEnd w:id="85"/>
    </w:p>
    <w:p w:rsidR="004727FC" w:rsidRDefault="004727FC" w:rsidP="004727FC">
      <w:pPr>
        <w:pStyle w:val="a2"/>
        <w:bidi w:val="0"/>
        <w:rPr>
          <w:lang w:val="fr-FR"/>
        </w:rPr>
      </w:pPr>
      <w:r w:rsidRPr="00D82B8E">
        <w:rPr>
          <w:lang w:val="fr-FR"/>
        </w:rPr>
        <w:t>Doctorante à l’Université de Téhéran</w:t>
      </w:r>
    </w:p>
    <w:p w:rsidR="004727FC" w:rsidRPr="00D82B8E" w:rsidRDefault="004727FC" w:rsidP="004727FC">
      <w:pPr>
        <w:pStyle w:val="a1"/>
        <w:spacing w:after="240"/>
        <w:rPr>
          <w:sz w:val="24"/>
          <w:szCs w:val="24"/>
          <w:lang w:val="fr-FR"/>
        </w:rPr>
      </w:pPr>
      <w:r w:rsidRPr="00704A4B">
        <w:rPr>
          <w:lang w:val="fr-FR"/>
        </w:rPr>
        <w:t>rezvan630@yahoo.fr </w:t>
      </w:r>
    </w:p>
    <w:p w:rsidR="004727FC" w:rsidRPr="00704A4B" w:rsidRDefault="004727FC" w:rsidP="004727FC">
      <w:pPr>
        <w:pStyle w:val="1"/>
        <w:bidi w:val="0"/>
        <w:spacing w:before="200"/>
        <w:rPr>
          <w:lang w:val="fr-FR"/>
        </w:rPr>
      </w:pPr>
      <w:r>
        <w:rPr>
          <w:lang w:val="fr-FR"/>
        </w:rPr>
        <w:t xml:space="preserve">Résumé </w:t>
      </w:r>
    </w:p>
    <w:p w:rsidR="004727FC" w:rsidRPr="00D82B8E" w:rsidRDefault="004727FC" w:rsidP="004727FC">
      <w:pPr>
        <w:pStyle w:val="a4"/>
        <w:bidi w:val="0"/>
        <w:rPr>
          <w:lang w:val="fr-FR"/>
        </w:rPr>
      </w:pPr>
      <w:r w:rsidRPr="00D82B8E">
        <w:rPr>
          <w:lang w:val="fr-FR"/>
        </w:rPr>
        <w:t xml:space="preserve">Hervé Guibert (1955-1991), écrivain et photographe, a mené une carrière littéraire, ayant pour but "d'aller au bout d'un dévoilement de soi". Les critiques ont classé la plupart des textes d'Hervé Guibert dans la catégorie générique de l'autofiction. Atteint du sida, cet écrivain a tenté de relater dans son œuvre son combat dans la vie contre la mort. </w:t>
      </w:r>
    </w:p>
    <w:p w:rsidR="004727FC" w:rsidRPr="00D82B8E" w:rsidRDefault="004727FC" w:rsidP="004727FC">
      <w:pPr>
        <w:pStyle w:val="a4"/>
        <w:bidi w:val="0"/>
        <w:rPr>
          <w:lang w:val="fr-FR"/>
        </w:rPr>
      </w:pPr>
      <w:r w:rsidRPr="00D82B8E">
        <w:rPr>
          <w:lang w:val="fr-FR"/>
        </w:rPr>
        <w:t>En effet, l'approche de la fin, accélérée de manière concrète par les ravages dus à la maladie, a contraint Hervé Guibert à engager ses récits dans une voie autofictionnelle, à s'empresser de raconter sa vie, avant que celle-ci prenne fin, et en retour, le récit de la vie de soi a paradoxalement exacerbé la présence de la mort. Au-delà de la patience ou de l'attente, Guibert qui se sait mourant devance cet instant inéluctable, toujours ineffable et indescriptible; il anticipe sa mort, afin de pouvoir s'en saisir avant son avènement même. Or, aller au-devant de la mort revient à préfigurer ce qui par nature demeure inouï, d'où la nécessité de recourir à la fiction dans l'écriture de soi, et d'intégrer une part de fictif dans le récit du réel. Ainsi, l'anticipation textuelle de la mort de l'écrivain s'inscrit dans un jeu subtil entre la réalité et la fiction.</w:t>
      </w:r>
    </w:p>
    <w:p w:rsidR="004727FC" w:rsidRPr="00D82B8E" w:rsidRDefault="004727FC" w:rsidP="004727FC">
      <w:pPr>
        <w:pStyle w:val="a4"/>
        <w:bidi w:val="0"/>
        <w:rPr>
          <w:lang w:val="fr-FR"/>
        </w:rPr>
      </w:pPr>
      <w:r w:rsidRPr="00D82B8E">
        <w:rPr>
          <w:lang w:val="fr-FR"/>
        </w:rPr>
        <w:t xml:space="preserve">Nous allons voir comment le choix perspicace d'une écriture autofictionnelle contribue à l'accomplissement de l'entreprise littéraire de Guibert. Nous essayons également d'analyser les modalités littéraires particulières qui président à l'élaboration de cette écriture autofictionnelle en posture de mort, et d'examiner ainsi le rapport entre l'écriture de soi et la mort. </w:t>
      </w:r>
    </w:p>
    <w:p w:rsidR="004727FC" w:rsidRPr="00D82B8E" w:rsidRDefault="004727FC" w:rsidP="004727FC">
      <w:pPr>
        <w:pStyle w:val="a4"/>
        <w:bidi w:val="0"/>
        <w:rPr>
          <w:lang w:val="fr-FR"/>
        </w:rPr>
      </w:pPr>
      <w:r w:rsidRPr="00D82B8E">
        <w:rPr>
          <w:lang w:val="fr-FR"/>
        </w:rPr>
        <w:t>Nous verrons que l'autofiction nous offre l'occasion de recréer notre vie, tel qu'on aurait souhaité la vivre, (puisqu'on a droit à la fiction et donc à la falsification), et qu'elle nous permet également de vivre la mort, de notre vivant.</w:t>
      </w:r>
    </w:p>
    <w:p w:rsidR="004727FC" w:rsidRPr="00704A4B" w:rsidRDefault="004727FC" w:rsidP="004727FC">
      <w:pPr>
        <w:pStyle w:val="a4"/>
        <w:bidi w:val="0"/>
        <w:spacing w:before="260"/>
        <w:ind w:firstLine="0"/>
        <w:rPr>
          <w:lang w:val="fr-FR"/>
        </w:rPr>
      </w:pPr>
      <w:r w:rsidRPr="008B73AD">
        <w:rPr>
          <w:b/>
          <w:bCs/>
          <w:lang w:val="fr-FR"/>
        </w:rPr>
        <w:t>Mots-clés:</w:t>
      </w:r>
      <w:r w:rsidRPr="00D82B8E">
        <w:rPr>
          <w:lang w:val="fr-FR"/>
        </w:rPr>
        <w:t xml:space="preserve"> </w:t>
      </w:r>
      <w:r>
        <w:rPr>
          <w:lang w:val="fr-FR"/>
        </w:rPr>
        <w:t>A</w:t>
      </w:r>
      <w:r w:rsidRPr="00D82B8E">
        <w:rPr>
          <w:lang w:val="fr-FR"/>
        </w:rPr>
        <w:t>utofiction, Ecriture de Soi, Deuil de Soi, Vie, Mort, Réalité, Fiction, Temporalité</w:t>
      </w:r>
      <w:r w:rsidRPr="00704A4B">
        <w:rPr>
          <w:lang w:val="fr-FR"/>
        </w:rPr>
        <w:t>.</w:t>
      </w: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Pr="00740AB9" w:rsidRDefault="004727FC" w:rsidP="004727FC">
      <w:pPr>
        <w:pStyle w:val="a"/>
        <w:bidi w:val="0"/>
        <w:rPr>
          <w:lang w:val="fr-FR"/>
        </w:rPr>
      </w:pPr>
      <w:bookmarkStart w:id="86" w:name="_Toc307477424"/>
      <w:bookmarkStart w:id="87" w:name="_Toc307477562"/>
      <w:bookmarkStart w:id="88" w:name="_Toc307666434"/>
      <w:r w:rsidRPr="00740AB9">
        <w:rPr>
          <w:lang w:val="fr-FR"/>
        </w:rPr>
        <w:lastRenderedPageBreak/>
        <w:t>Etude de l’autofiction chez Marguerite Duras et son rôle dans la constitution de l’identité</w:t>
      </w:r>
      <w:bookmarkEnd w:id="86"/>
      <w:bookmarkEnd w:id="87"/>
      <w:bookmarkEnd w:id="88"/>
    </w:p>
    <w:p w:rsidR="004727FC" w:rsidRPr="00704A4B" w:rsidRDefault="004727FC" w:rsidP="004727FC">
      <w:pPr>
        <w:pStyle w:val="a0"/>
        <w:bidi w:val="0"/>
        <w:rPr>
          <w:lang w:val="fr-FR"/>
        </w:rPr>
      </w:pPr>
      <w:bookmarkStart w:id="89" w:name="_Toc307477425"/>
      <w:bookmarkStart w:id="90" w:name="_Toc307666435"/>
      <w:r w:rsidRPr="00704A4B">
        <w:rPr>
          <w:lang w:val="fr-FR"/>
        </w:rPr>
        <w:t>Sarineh Torossian</w:t>
      </w:r>
      <w:bookmarkEnd w:id="89"/>
      <w:bookmarkEnd w:id="90"/>
    </w:p>
    <w:p w:rsidR="004727FC" w:rsidRPr="0057082D" w:rsidRDefault="004727FC" w:rsidP="004727FC">
      <w:pPr>
        <w:pStyle w:val="a2"/>
        <w:bidi w:val="0"/>
        <w:rPr>
          <w:lang w:val="fr-FR"/>
        </w:rPr>
      </w:pPr>
      <w:r>
        <w:rPr>
          <w:lang w:val="fr-FR"/>
        </w:rPr>
        <w:t>Doctorante à l’Université Shahid Beheshti</w:t>
      </w:r>
    </w:p>
    <w:p w:rsidR="004727FC" w:rsidRDefault="004727FC" w:rsidP="004727FC">
      <w:pPr>
        <w:pStyle w:val="a1"/>
        <w:spacing w:after="240"/>
        <w:rPr>
          <w:rtl/>
        </w:rPr>
      </w:pPr>
      <w:r w:rsidRPr="00704A4B">
        <w:rPr>
          <w:lang w:val="fr-FR"/>
        </w:rPr>
        <w:t>sarine.torossian@gmail.com</w:t>
      </w:r>
    </w:p>
    <w:p w:rsidR="004727FC" w:rsidRPr="00704A4B" w:rsidRDefault="004727FC" w:rsidP="004727FC">
      <w:pPr>
        <w:pStyle w:val="1"/>
        <w:bidi w:val="0"/>
        <w:rPr>
          <w:lang w:val="fr-FR"/>
        </w:rPr>
      </w:pPr>
      <w:r w:rsidRPr="00740AB9">
        <w:rPr>
          <w:lang w:val="fr-FR"/>
        </w:rPr>
        <w:t>Résumé</w:t>
      </w:r>
    </w:p>
    <w:p w:rsidR="004727FC" w:rsidRPr="00740AB9" w:rsidRDefault="004727FC" w:rsidP="004727FC">
      <w:pPr>
        <w:pStyle w:val="a4"/>
        <w:bidi w:val="0"/>
        <w:rPr>
          <w:lang w:val="fr-FR"/>
        </w:rPr>
      </w:pPr>
      <w:r w:rsidRPr="00740AB9">
        <w:rPr>
          <w:lang w:val="fr-FR"/>
        </w:rPr>
        <w:t>Les oeuvres de Marguerite Duras se sont toujours trouvées au coeur des débats critiques tant par la présence des traits autobiographiques que par leur originalité. Ayant eu une enfance et jeunesse tumultueuses, M. Duras a toujours introduit une part de son moi et de cette vie dynamique et oscillante dans son oeuvre. C’est ainsi que le ‘je’ ayant une présence transversale et se projetant dans divers personnages y prend une ampleur remarquable.</w:t>
      </w:r>
    </w:p>
    <w:p w:rsidR="004727FC" w:rsidRPr="00740AB9" w:rsidRDefault="004727FC" w:rsidP="004727FC">
      <w:pPr>
        <w:pStyle w:val="a4"/>
        <w:bidi w:val="0"/>
        <w:rPr>
          <w:lang w:val="fr-FR"/>
        </w:rPr>
      </w:pPr>
      <w:r w:rsidRPr="00740AB9">
        <w:rPr>
          <w:lang w:val="fr-FR"/>
        </w:rPr>
        <w:t>D’autre part, il est à noter que ce ‘je’ loin d’être isolé du monde extérieur, entre en communication avec ‘l’autre’ et parfois ‘les autres’. La relation entre le ‘même’ et ‘l’autre’ s’est souvent trouvé au sein de la pensée philosophique occidentale. Nombreux sont les philosophes, les psychanalistes et les critiques littéraires qui se sont adonnés à la définition de la notion de l’</w:t>
      </w:r>
      <w:r w:rsidRPr="00740AB9">
        <w:rPr>
          <w:i/>
          <w:iCs/>
          <w:lang w:val="fr-FR"/>
        </w:rPr>
        <w:t xml:space="preserve">altérité </w:t>
      </w:r>
      <w:r w:rsidRPr="00740AB9">
        <w:rPr>
          <w:lang w:val="fr-FR"/>
        </w:rPr>
        <w:t>selon un point de vue particulier, parmi eux comptent des figures éminentes comme Jacques Derrida, Emmanuel Lévinas, Jacques Lacan, Julia Kristeva, etc.</w:t>
      </w:r>
    </w:p>
    <w:p w:rsidR="004727FC" w:rsidRPr="00740AB9" w:rsidRDefault="004727FC" w:rsidP="004727FC">
      <w:pPr>
        <w:pStyle w:val="a4"/>
        <w:bidi w:val="0"/>
        <w:rPr>
          <w:lang w:val="fr-FR"/>
        </w:rPr>
      </w:pPr>
      <w:r w:rsidRPr="00740AB9">
        <w:rPr>
          <w:lang w:val="fr-FR"/>
        </w:rPr>
        <w:t xml:space="preserve">Derrida, ce grand philosophe de la langue s’est toujours exprimé à ce sujet. En ébranlant l’opposition qui existait jusque là, entre le même et l’autre dans la pensée philosophique occidentale, il a tenté d’avancer une ‘thèse’ selon laquelle le ‘même’ perçu par ‘autrui’ est un autre en soi et c’est ainsi que </w:t>
      </w:r>
      <w:r w:rsidRPr="00740AB9">
        <w:rPr>
          <w:i/>
          <w:iCs/>
          <w:lang w:val="fr-FR"/>
        </w:rPr>
        <w:t xml:space="preserve">la trace </w:t>
      </w:r>
      <w:r w:rsidRPr="00740AB9">
        <w:rPr>
          <w:lang w:val="fr-FR"/>
        </w:rPr>
        <w:t xml:space="preserve">de l’un (le même) se retrouve dans l’autre (l’autre). De là, le rapport conçu comme </w:t>
      </w:r>
      <w:r w:rsidRPr="00740AB9">
        <w:rPr>
          <w:i/>
          <w:iCs/>
          <w:lang w:val="fr-FR"/>
        </w:rPr>
        <w:t xml:space="preserve">exclusif </w:t>
      </w:r>
      <w:r w:rsidRPr="00740AB9">
        <w:rPr>
          <w:lang w:val="fr-FR"/>
        </w:rPr>
        <w:t xml:space="preserve">entre ces derniers est nié en faveur de la notion de la </w:t>
      </w:r>
      <w:r w:rsidRPr="00740AB9">
        <w:rPr>
          <w:i/>
          <w:iCs/>
          <w:lang w:val="fr-FR"/>
        </w:rPr>
        <w:t xml:space="preserve">trace </w:t>
      </w:r>
      <w:r w:rsidRPr="00740AB9">
        <w:rPr>
          <w:lang w:val="fr-FR"/>
        </w:rPr>
        <w:t>et de la réciprocité du regard. A travers l’étude présente, nous nous évertuerons à dévoiler le ‘je’ d’autofiction chez Duras, ainsi que son rapport avec ‘l’autre’ qui se manifeste sur différents plans et sous divers visages.</w:t>
      </w:r>
    </w:p>
    <w:p w:rsidR="004727FC" w:rsidRPr="00704A4B" w:rsidRDefault="004727FC" w:rsidP="004727FC">
      <w:pPr>
        <w:pStyle w:val="a4"/>
        <w:bidi w:val="0"/>
        <w:spacing w:before="260"/>
        <w:ind w:firstLine="0"/>
        <w:rPr>
          <w:lang w:val="fr-FR"/>
        </w:rPr>
      </w:pPr>
      <w:r w:rsidRPr="00740AB9">
        <w:rPr>
          <w:b/>
          <w:bCs/>
          <w:lang w:val="fr-FR"/>
        </w:rPr>
        <w:t xml:space="preserve">Mot-clés: </w:t>
      </w:r>
      <w:r w:rsidRPr="00740AB9">
        <w:rPr>
          <w:lang w:val="fr-FR"/>
        </w:rPr>
        <w:t xml:space="preserve">Marguerite Duras, </w:t>
      </w:r>
      <w:r>
        <w:rPr>
          <w:lang w:val="fr-FR"/>
        </w:rPr>
        <w:t>A</w:t>
      </w:r>
      <w:r w:rsidRPr="00740AB9">
        <w:rPr>
          <w:lang w:val="fr-FR"/>
        </w:rPr>
        <w:t xml:space="preserve">utofiction, le </w:t>
      </w:r>
      <w:r>
        <w:rPr>
          <w:lang w:val="fr-FR"/>
        </w:rPr>
        <w:t>M</w:t>
      </w:r>
      <w:r w:rsidRPr="00740AB9">
        <w:rPr>
          <w:lang w:val="fr-FR"/>
        </w:rPr>
        <w:t>ême, l’</w:t>
      </w:r>
      <w:r>
        <w:rPr>
          <w:lang w:val="fr-FR"/>
        </w:rPr>
        <w:t>A</w:t>
      </w:r>
      <w:r w:rsidRPr="00740AB9">
        <w:rPr>
          <w:lang w:val="fr-FR"/>
        </w:rPr>
        <w:t xml:space="preserve">utre, Jacques Derrida, la </w:t>
      </w:r>
      <w:r>
        <w:rPr>
          <w:lang w:val="fr-FR"/>
        </w:rPr>
        <w:t>T</w:t>
      </w:r>
      <w:r w:rsidRPr="00740AB9">
        <w:rPr>
          <w:lang w:val="fr-FR"/>
        </w:rPr>
        <w:t xml:space="preserve">race, le </w:t>
      </w:r>
      <w:r>
        <w:rPr>
          <w:lang w:val="fr-FR"/>
        </w:rPr>
        <w:t>D</w:t>
      </w:r>
      <w:r w:rsidRPr="00740AB9">
        <w:rPr>
          <w:lang w:val="fr-FR"/>
        </w:rPr>
        <w:t>écentrement</w:t>
      </w:r>
      <w:r w:rsidRPr="00704A4B">
        <w:rPr>
          <w:lang w:val="fr-FR"/>
        </w:rPr>
        <w:t>.</w:t>
      </w: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Default="004727FC" w:rsidP="004727FC">
      <w:pPr>
        <w:bidi w:val="0"/>
        <w:rPr>
          <w:lang w:val="fr-FR" w:bidi="ar-SA"/>
        </w:rPr>
      </w:pPr>
    </w:p>
    <w:p w:rsidR="004727FC" w:rsidRPr="00D9359B" w:rsidRDefault="004727FC" w:rsidP="004727FC">
      <w:pPr>
        <w:pStyle w:val="ae"/>
        <w:spacing w:before="1920"/>
        <w:rPr>
          <w:rFonts w:hint="cs"/>
          <w:color w:val="000000"/>
          <w:sz w:val="28"/>
          <w:szCs w:val="28"/>
          <w:rtl/>
        </w:rPr>
      </w:pPr>
      <w:bookmarkStart w:id="91" w:name="_Toc307477429"/>
      <w:bookmarkStart w:id="92" w:name="_Toc307666439"/>
      <w:r w:rsidRPr="00704A4B">
        <w:rPr>
          <w:lang w:val="fr-FR"/>
        </w:rPr>
        <w:lastRenderedPageBreak/>
        <w:t xml:space="preserve">Les </w:t>
      </w:r>
      <w:r w:rsidRPr="00676A67">
        <w:rPr>
          <w:lang w:val="fr-FR"/>
        </w:rPr>
        <w:t>Résumés des interventions en Persan</w:t>
      </w:r>
      <w:bookmarkEnd w:id="91"/>
      <w:bookmarkEnd w:id="92"/>
    </w:p>
    <w:p w:rsidR="004727FC" w:rsidRDefault="004727FC" w:rsidP="004727FC">
      <w:pPr>
        <w:pStyle w:val="a"/>
        <w:rPr>
          <w:rFonts w:hint="cs"/>
          <w:rtl/>
        </w:rPr>
      </w:pPr>
      <w:bookmarkStart w:id="93" w:name="_Toc307477430"/>
      <w:bookmarkStart w:id="94" w:name="_Toc307477568"/>
    </w:p>
    <w:p w:rsidR="004727FC" w:rsidRPr="0063066E" w:rsidRDefault="004727FC" w:rsidP="004727FC">
      <w:pPr>
        <w:pStyle w:val="a3"/>
        <w:ind w:firstLine="0"/>
        <w:jc w:val="center"/>
        <w:rPr>
          <w:rFonts w:cs="B Zar" w:hint="cs"/>
          <w:b/>
          <w:bCs/>
          <w:sz w:val="32"/>
          <w:szCs w:val="36"/>
          <w:rtl/>
        </w:rPr>
      </w:pPr>
      <w:r w:rsidRPr="0063066E">
        <w:rPr>
          <w:rFonts w:cs="B Zar" w:hint="cs"/>
          <w:b/>
          <w:bCs/>
          <w:sz w:val="32"/>
          <w:szCs w:val="36"/>
          <w:rtl/>
        </w:rPr>
        <w:t>چكيده مقالات</w:t>
      </w:r>
    </w:p>
    <w:p w:rsidR="004727FC" w:rsidRDefault="004727FC" w:rsidP="004727FC">
      <w:pPr>
        <w:pStyle w:val="a3"/>
        <w:ind w:firstLine="0"/>
        <w:rPr>
          <w:rFonts w:hint="cs"/>
          <w:rtl/>
        </w:rPr>
      </w:pPr>
    </w:p>
    <w:p w:rsidR="004727FC" w:rsidRDefault="004727FC" w:rsidP="004727FC">
      <w:pPr>
        <w:pStyle w:val="a3"/>
        <w:ind w:firstLine="0"/>
        <w:rPr>
          <w:rFonts w:hint="cs"/>
          <w:rtl/>
        </w:rPr>
        <w:sectPr w:rsidR="004727FC" w:rsidSect="004727FC">
          <w:headerReference w:type="default" r:id="rId7"/>
          <w:footnotePr>
            <w:numRestart w:val="eachPage"/>
          </w:footnotePr>
          <w:endnotePr>
            <w:numFmt w:val="lowerLetter"/>
          </w:endnotePr>
          <w:pgSz w:w="11906" w:h="16838" w:code="9"/>
          <w:pgMar w:top="3459" w:right="2552" w:bottom="3119" w:left="2552" w:header="2835" w:footer="567" w:gutter="0"/>
          <w:cols w:space="720"/>
          <w:titlePg/>
          <w:rtlGutter/>
        </w:sectPr>
      </w:pPr>
    </w:p>
    <w:p w:rsidR="004727FC" w:rsidRPr="0057082D" w:rsidRDefault="004727FC" w:rsidP="004727FC">
      <w:pPr>
        <w:pStyle w:val="a"/>
        <w:rPr>
          <w:rFonts w:hint="cs"/>
          <w:rtl/>
          <w:lang w:val="fr-FR"/>
        </w:rPr>
      </w:pPr>
      <w:bookmarkStart w:id="95" w:name="_Toc307666440"/>
      <w:r w:rsidRPr="0057082D">
        <w:rPr>
          <w:rFonts w:hint="cs"/>
          <w:rtl/>
        </w:rPr>
        <w:lastRenderedPageBreak/>
        <w:t>م</w:t>
      </w:r>
      <w:r w:rsidRPr="0057082D">
        <w:rPr>
          <w:rtl/>
        </w:rPr>
        <w:t>طالعه</w:t>
      </w:r>
      <w:r w:rsidRPr="0057082D">
        <w:rPr>
          <w:lang w:val="fr-FR"/>
        </w:rPr>
        <w:t xml:space="preserve"> </w:t>
      </w:r>
      <w:r w:rsidRPr="0057082D">
        <w:rPr>
          <w:rtl/>
        </w:rPr>
        <w:t>تخ</w:t>
      </w:r>
      <w:r>
        <w:rPr>
          <w:rtl/>
        </w:rPr>
        <w:t>ي</w:t>
      </w:r>
      <w:r w:rsidRPr="0057082D">
        <w:rPr>
          <w:rtl/>
        </w:rPr>
        <w:t>ل</w:t>
      </w:r>
      <w:r w:rsidRPr="0057082D">
        <w:rPr>
          <w:lang w:val="fr-FR"/>
        </w:rPr>
        <w:t xml:space="preserve"> </w:t>
      </w:r>
      <w:r w:rsidRPr="0057082D">
        <w:rPr>
          <w:rtl/>
        </w:rPr>
        <w:t>خود</w:t>
      </w:r>
      <w:r w:rsidRPr="0057082D">
        <w:rPr>
          <w:lang w:val="fr-FR"/>
        </w:rPr>
        <w:t xml:space="preserve"> </w:t>
      </w:r>
      <w:r w:rsidRPr="0057082D">
        <w:rPr>
          <w:rtl/>
        </w:rPr>
        <w:t>نگر</w:t>
      </w:r>
      <w:r>
        <w:rPr>
          <w:rtl/>
        </w:rPr>
        <w:t>ي</w:t>
      </w:r>
      <w:r w:rsidRPr="0057082D">
        <w:rPr>
          <w:lang w:val="fr-FR"/>
        </w:rPr>
        <w:t xml:space="preserve"> </w:t>
      </w:r>
      <w:r w:rsidRPr="0057082D">
        <w:rPr>
          <w:rtl/>
        </w:rPr>
        <w:t>نزد</w:t>
      </w:r>
      <w:r w:rsidRPr="0057082D">
        <w:rPr>
          <w:lang w:val="fr-FR"/>
        </w:rPr>
        <w:t xml:space="preserve"> </w:t>
      </w:r>
      <w:r w:rsidRPr="0057082D">
        <w:rPr>
          <w:rtl/>
        </w:rPr>
        <w:t>مارگر</w:t>
      </w:r>
      <w:r>
        <w:rPr>
          <w:rtl/>
        </w:rPr>
        <w:t>ي</w:t>
      </w:r>
      <w:r w:rsidRPr="0057082D">
        <w:rPr>
          <w:rtl/>
        </w:rPr>
        <w:t>ت</w:t>
      </w:r>
      <w:r w:rsidRPr="0057082D">
        <w:rPr>
          <w:lang w:val="fr-FR"/>
        </w:rPr>
        <w:t xml:space="preserve"> </w:t>
      </w:r>
      <w:r w:rsidRPr="0057082D">
        <w:rPr>
          <w:rtl/>
        </w:rPr>
        <w:t>دوراس</w:t>
      </w:r>
      <w:r w:rsidRPr="0057082D">
        <w:rPr>
          <w:lang w:val="fr-FR"/>
        </w:rPr>
        <w:t xml:space="preserve"> </w:t>
      </w:r>
      <w:r w:rsidRPr="0057082D">
        <w:rPr>
          <w:rtl/>
        </w:rPr>
        <w:t>و</w:t>
      </w:r>
      <w:r w:rsidRPr="0057082D">
        <w:rPr>
          <w:lang w:val="fr-FR"/>
        </w:rPr>
        <w:t xml:space="preserve"> </w:t>
      </w:r>
      <w:r w:rsidRPr="0057082D">
        <w:rPr>
          <w:rtl/>
        </w:rPr>
        <w:t>نقش</w:t>
      </w:r>
      <w:r w:rsidRPr="0057082D">
        <w:rPr>
          <w:lang w:val="fr-FR"/>
        </w:rPr>
        <w:t xml:space="preserve"> </w:t>
      </w:r>
      <w:r w:rsidRPr="0057082D">
        <w:rPr>
          <w:rtl/>
        </w:rPr>
        <w:t>د</w:t>
      </w:r>
      <w:r>
        <w:rPr>
          <w:rtl/>
        </w:rPr>
        <w:t>ي</w:t>
      </w:r>
      <w:r w:rsidRPr="0057082D">
        <w:rPr>
          <w:rtl/>
        </w:rPr>
        <w:t>گر</w:t>
      </w:r>
      <w:r>
        <w:rPr>
          <w:rtl/>
        </w:rPr>
        <w:t>ي</w:t>
      </w:r>
      <w:r w:rsidRPr="0057082D">
        <w:rPr>
          <w:lang w:val="fr-FR"/>
        </w:rPr>
        <w:t xml:space="preserve"> </w:t>
      </w:r>
      <w:r w:rsidRPr="0057082D">
        <w:rPr>
          <w:rtl/>
        </w:rPr>
        <w:t>در</w:t>
      </w:r>
      <w:r w:rsidRPr="0057082D">
        <w:rPr>
          <w:lang w:val="fr-FR"/>
        </w:rPr>
        <w:t xml:space="preserve"> </w:t>
      </w:r>
      <w:r w:rsidRPr="0057082D">
        <w:rPr>
          <w:rtl/>
        </w:rPr>
        <w:t>ش</w:t>
      </w:r>
      <w:r>
        <w:rPr>
          <w:rtl/>
        </w:rPr>
        <w:t>ك</w:t>
      </w:r>
      <w:r w:rsidRPr="0057082D">
        <w:rPr>
          <w:rtl/>
        </w:rPr>
        <w:t>ل</w:t>
      </w:r>
      <w:r>
        <w:rPr>
          <w:rFonts w:hint="cs"/>
          <w:rtl/>
          <w:lang w:val="fr-FR"/>
        </w:rPr>
        <w:t>‌</w:t>
      </w:r>
      <w:r w:rsidRPr="0057082D">
        <w:rPr>
          <w:rtl/>
        </w:rPr>
        <w:t>گ</w:t>
      </w:r>
      <w:r>
        <w:rPr>
          <w:rtl/>
        </w:rPr>
        <w:t>ي</w:t>
      </w:r>
      <w:r w:rsidRPr="0057082D">
        <w:rPr>
          <w:rtl/>
        </w:rPr>
        <w:t>ر</w:t>
      </w:r>
      <w:r>
        <w:rPr>
          <w:rtl/>
        </w:rPr>
        <w:t>ي</w:t>
      </w:r>
      <w:r w:rsidRPr="0057082D">
        <w:rPr>
          <w:lang w:val="fr-FR"/>
        </w:rPr>
        <w:t xml:space="preserve"> </w:t>
      </w:r>
      <w:r w:rsidRPr="0057082D">
        <w:rPr>
          <w:rtl/>
        </w:rPr>
        <w:t>هو</w:t>
      </w:r>
      <w:r>
        <w:rPr>
          <w:rtl/>
        </w:rPr>
        <w:t>ي</w:t>
      </w:r>
      <w:r w:rsidRPr="0057082D">
        <w:rPr>
          <w:rtl/>
        </w:rPr>
        <w:t>ت</w:t>
      </w:r>
      <w:bookmarkEnd w:id="93"/>
      <w:bookmarkEnd w:id="94"/>
      <w:bookmarkEnd w:id="95"/>
    </w:p>
    <w:p w:rsidR="004727FC" w:rsidRDefault="004727FC" w:rsidP="004727FC">
      <w:pPr>
        <w:pStyle w:val="a0"/>
        <w:rPr>
          <w:rFonts w:hint="cs"/>
          <w:rtl/>
        </w:rPr>
      </w:pPr>
      <w:bookmarkStart w:id="96" w:name="_Toc307477431"/>
      <w:bookmarkStart w:id="97" w:name="_Toc307477569"/>
      <w:bookmarkStart w:id="98" w:name="_Toc307666441"/>
      <w:r w:rsidRPr="00740AB9">
        <w:rPr>
          <w:rtl/>
        </w:rPr>
        <w:t>سار</w:t>
      </w:r>
      <w:r>
        <w:rPr>
          <w:rtl/>
        </w:rPr>
        <w:t>ي</w:t>
      </w:r>
      <w:r w:rsidRPr="00740AB9">
        <w:rPr>
          <w:rtl/>
        </w:rPr>
        <w:t>نه</w:t>
      </w:r>
      <w:r w:rsidRPr="000F3E25">
        <w:rPr>
          <w:lang w:val="fr-FR"/>
        </w:rPr>
        <w:t xml:space="preserve"> </w:t>
      </w:r>
      <w:r w:rsidRPr="00740AB9">
        <w:rPr>
          <w:rtl/>
        </w:rPr>
        <w:t>طروس</w:t>
      </w:r>
      <w:r>
        <w:rPr>
          <w:rtl/>
        </w:rPr>
        <w:t>ي</w:t>
      </w:r>
      <w:r w:rsidRPr="00740AB9">
        <w:rPr>
          <w:rtl/>
        </w:rPr>
        <w:t>ان</w:t>
      </w:r>
      <w:bookmarkEnd w:id="96"/>
      <w:bookmarkEnd w:id="97"/>
      <w:bookmarkEnd w:id="98"/>
    </w:p>
    <w:p w:rsidR="004727FC" w:rsidRPr="0057082D" w:rsidRDefault="004727FC" w:rsidP="004727FC">
      <w:pPr>
        <w:pStyle w:val="a2"/>
        <w:rPr>
          <w:lang w:val="fr-FR"/>
        </w:rPr>
      </w:pPr>
      <w:r>
        <w:rPr>
          <w:rFonts w:hint="cs"/>
          <w:rtl/>
        </w:rPr>
        <w:t>دانشجوي دكتري دانشگاه شهيد بهشتي</w:t>
      </w:r>
    </w:p>
    <w:p w:rsidR="004727FC" w:rsidRDefault="004727FC" w:rsidP="004727FC">
      <w:pPr>
        <w:pStyle w:val="a3"/>
        <w:rPr>
          <w:rFonts w:hint="cs"/>
          <w:rtl/>
        </w:rPr>
      </w:pPr>
    </w:p>
    <w:p w:rsidR="004727FC" w:rsidRPr="005819F4" w:rsidRDefault="004727FC" w:rsidP="004727FC">
      <w:pPr>
        <w:pStyle w:val="a3"/>
        <w:rPr>
          <w:lang w:val="fr-FR"/>
        </w:rPr>
      </w:pPr>
      <w:r w:rsidRPr="00740AB9">
        <w:rPr>
          <w:rtl/>
        </w:rPr>
        <w:t>آثار</w:t>
      </w:r>
      <w:r w:rsidRPr="005819F4">
        <w:rPr>
          <w:lang w:val="fr-FR"/>
        </w:rPr>
        <w:t xml:space="preserve"> </w:t>
      </w:r>
      <w:r w:rsidRPr="00740AB9">
        <w:rPr>
          <w:rtl/>
        </w:rPr>
        <w:t>مارگر</w:t>
      </w:r>
      <w:r>
        <w:rPr>
          <w:rtl/>
        </w:rPr>
        <w:t>ي</w:t>
      </w:r>
      <w:r w:rsidRPr="00740AB9">
        <w:rPr>
          <w:rtl/>
        </w:rPr>
        <w:t>ت</w:t>
      </w:r>
      <w:r w:rsidRPr="005819F4">
        <w:rPr>
          <w:lang w:val="fr-FR"/>
        </w:rPr>
        <w:t xml:space="preserve"> </w:t>
      </w:r>
      <w:r w:rsidRPr="00740AB9">
        <w:rPr>
          <w:rtl/>
        </w:rPr>
        <w:t>دوراس</w:t>
      </w:r>
      <w:r w:rsidRPr="005819F4">
        <w:rPr>
          <w:lang w:val="fr-FR"/>
        </w:rPr>
        <w:t xml:space="preserve"> </w:t>
      </w:r>
      <w:r w:rsidRPr="00740AB9">
        <w:rPr>
          <w:rtl/>
        </w:rPr>
        <w:t>به</w:t>
      </w:r>
      <w:r w:rsidRPr="005819F4">
        <w:rPr>
          <w:lang w:val="fr-FR"/>
        </w:rPr>
        <w:t xml:space="preserve"> </w:t>
      </w:r>
      <w:r w:rsidRPr="00740AB9">
        <w:rPr>
          <w:rtl/>
        </w:rPr>
        <w:t>علت</w:t>
      </w:r>
      <w:r w:rsidRPr="005819F4">
        <w:rPr>
          <w:lang w:val="fr-FR"/>
        </w:rPr>
        <w:t xml:space="preserve"> </w:t>
      </w:r>
      <w:r w:rsidRPr="00740AB9">
        <w:rPr>
          <w:rtl/>
        </w:rPr>
        <w:t>وجود</w:t>
      </w:r>
      <w:r w:rsidRPr="005819F4">
        <w:rPr>
          <w:lang w:val="fr-FR"/>
        </w:rPr>
        <w:t xml:space="preserve"> </w:t>
      </w:r>
      <w:r w:rsidRPr="00740AB9">
        <w:rPr>
          <w:rtl/>
        </w:rPr>
        <w:t>عناصر</w:t>
      </w:r>
      <w:r w:rsidRPr="005819F4">
        <w:rPr>
          <w:lang w:val="fr-FR"/>
        </w:rPr>
        <w:t xml:space="preserve"> </w:t>
      </w:r>
      <w:r w:rsidRPr="00740AB9">
        <w:rPr>
          <w:rtl/>
        </w:rPr>
        <w:t>شرح</w:t>
      </w:r>
      <w:r w:rsidRPr="005819F4">
        <w:rPr>
          <w:lang w:val="fr-FR"/>
        </w:rPr>
        <w:t xml:space="preserve"> </w:t>
      </w:r>
      <w:r w:rsidRPr="00740AB9">
        <w:rPr>
          <w:rtl/>
        </w:rPr>
        <w:t>حال</w:t>
      </w:r>
      <w:r>
        <w:rPr>
          <w:rtl/>
        </w:rPr>
        <w:t>ي</w:t>
      </w:r>
      <w:r w:rsidRPr="005819F4">
        <w:rPr>
          <w:lang w:val="fr-FR"/>
        </w:rPr>
        <w:t xml:space="preserve"> </w:t>
      </w:r>
      <w:r w:rsidRPr="00740AB9">
        <w:rPr>
          <w:rtl/>
        </w:rPr>
        <w:t>و</w:t>
      </w:r>
      <w:r w:rsidRPr="005819F4">
        <w:rPr>
          <w:lang w:val="fr-FR"/>
        </w:rPr>
        <w:t xml:space="preserve"> </w:t>
      </w:r>
      <w:r w:rsidRPr="00740AB9">
        <w:rPr>
          <w:rtl/>
        </w:rPr>
        <w:t>نو</w:t>
      </w:r>
      <w:r w:rsidRPr="005819F4">
        <w:rPr>
          <w:lang w:val="fr-FR"/>
        </w:rPr>
        <w:t xml:space="preserve"> </w:t>
      </w:r>
      <w:r w:rsidRPr="00740AB9">
        <w:rPr>
          <w:rtl/>
        </w:rPr>
        <w:t>آور</w:t>
      </w:r>
      <w:r>
        <w:rPr>
          <w:rtl/>
        </w:rPr>
        <w:t>ي</w:t>
      </w:r>
      <w:r w:rsidRPr="005819F4">
        <w:rPr>
          <w:lang w:val="fr-FR"/>
        </w:rPr>
        <w:t xml:space="preserve"> </w:t>
      </w:r>
      <w:r w:rsidRPr="00740AB9">
        <w:rPr>
          <w:rtl/>
        </w:rPr>
        <w:t>همواره</w:t>
      </w:r>
      <w:r w:rsidRPr="005819F4">
        <w:rPr>
          <w:lang w:val="fr-FR"/>
        </w:rPr>
        <w:t xml:space="preserve"> </w:t>
      </w:r>
      <w:r>
        <w:rPr>
          <w:rtl/>
        </w:rPr>
        <w:t>ك</w:t>
      </w:r>
      <w:r w:rsidRPr="00740AB9">
        <w:rPr>
          <w:rtl/>
        </w:rPr>
        <w:t>انون</w:t>
      </w:r>
      <w:r w:rsidRPr="005819F4">
        <w:rPr>
          <w:lang w:val="fr-FR"/>
        </w:rPr>
        <w:t xml:space="preserve"> </w:t>
      </w:r>
      <w:r w:rsidRPr="00740AB9">
        <w:rPr>
          <w:rtl/>
        </w:rPr>
        <w:t>توجه</w:t>
      </w:r>
      <w:r w:rsidRPr="005819F4">
        <w:rPr>
          <w:lang w:val="fr-FR"/>
        </w:rPr>
        <w:t xml:space="preserve"> </w:t>
      </w:r>
      <w:r w:rsidRPr="00740AB9">
        <w:rPr>
          <w:rtl/>
        </w:rPr>
        <w:t>مباحث</w:t>
      </w:r>
      <w:r w:rsidRPr="005819F4">
        <w:rPr>
          <w:lang w:val="fr-FR"/>
        </w:rPr>
        <w:t xml:space="preserve"> </w:t>
      </w:r>
      <w:r w:rsidRPr="00740AB9">
        <w:rPr>
          <w:rtl/>
        </w:rPr>
        <w:t>نقد</w:t>
      </w:r>
      <w:r w:rsidRPr="005819F4">
        <w:rPr>
          <w:lang w:val="fr-FR"/>
        </w:rPr>
        <w:t xml:space="preserve"> </w:t>
      </w:r>
      <w:r w:rsidRPr="00740AB9">
        <w:rPr>
          <w:rtl/>
        </w:rPr>
        <w:t>ادب</w:t>
      </w:r>
      <w:r>
        <w:rPr>
          <w:rtl/>
        </w:rPr>
        <w:t>ي</w:t>
      </w:r>
      <w:r w:rsidRPr="005819F4">
        <w:rPr>
          <w:lang w:val="fr-FR"/>
        </w:rPr>
        <w:t xml:space="preserve"> </w:t>
      </w:r>
      <w:r w:rsidRPr="00740AB9">
        <w:rPr>
          <w:rtl/>
        </w:rPr>
        <w:t>بوده</w:t>
      </w:r>
      <w:r w:rsidRPr="005819F4">
        <w:rPr>
          <w:lang w:val="fr-FR"/>
        </w:rPr>
        <w:t xml:space="preserve"> </w:t>
      </w:r>
      <w:r w:rsidRPr="00740AB9">
        <w:rPr>
          <w:rtl/>
        </w:rPr>
        <w:t>است</w:t>
      </w:r>
      <w:r w:rsidRPr="005819F4">
        <w:rPr>
          <w:lang w:val="fr-FR"/>
        </w:rPr>
        <w:t xml:space="preserve">. </w:t>
      </w:r>
      <w:r w:rsidRPr="00740AB9">
        <w:rPr>
          <w:rtl/>
        </w:rPr>
        <w:t>به</w:t>
      </w:r>
      <w:r w:rsidRPr="005819F4">
        <w:rPr>
          <w:lang w:val="fr-FR"/>
        </w:rPr>
        <w:t xml:space="preserve"> </w:t>
      </w:r>
      <w:r w:rsidRPr="00740AB9">
        <w:rPr>
          <w:rtl/>
        </w:rPr>
        <w:t>علت</w:t>
      </w:r>
      <w:r w:rsidRPr="005819F4">
        <w:rPr>
          <w:lang w:val="fr-FR"/>
        </w:rPr>
        <w:t xml:space="preserve"> </w:t>
      </w:r>
      <w:r w:rsidRPr="00740AB9">
        <w:rPr>
          <w:rtl/>
        </w:rPr>
        <w:t>داشتن</w:t>
      </w:r>
      <w:r w:rsidRPr="005819F4">
        <w:rPr>
          <w:lang w:val="fr-FR"/>
        </w:rPr>
        <w:t xml:space="preserve"> </w:t>
      </w:r>
      <w:r>
        <w:rPr>
          <w:rtl/>
        </w:rPr>
        <w:t>ك</w:t>
      </w:r>
      <w:r w:rsidRPr="00740AB9">
        <w:rPr>
          <w:rtl/>
        </w:rPr>
        <w:t>ود</w:t>
      </w:r>
      <w:r>
        <w:rPr>
          <w:rtl/>
        </w:rPr>
        <w:t>كي</w:t>
      </w:r>
      <w:r w:rsidRPr="005819F4">
        <w:rPr>
          <w:lang w:val="fr-FR"/>
        </w:rPr>
        <w:t xml:space="preserve"> </w:t>
      </w:r>
      <w:r w:rsidRPr="00740AB9">
        <w:rPr>
          <w:rtl/>
        </w:rPr>
        <w:t>و</w:t>
      </w:r>
      <w:r w:rsidRPr="005819F4">
        <w:rPr>
          <w:lang w:val="fr-FR"/>
        </w:rPr>
        <w:t xml:space="preserve"> </w:t>
      </w:r>
      <w:r w:rsidRPr="00740AB9">
        <w:rPr>
          <w:rtl/>
        </w:rPr>
        <w:t>نوجوان</w:t>
      </w:r>
      <w:r>
        <w:rPr>
          <w:rtl/>
        </w:rPr>
        <w:t>ي</w:t>
      </w:r>
      <w:r w:rsidRPr="005819F4">
        <w:rPr>
          <w:lang w:val="fr-FR"/>
        </w:rPr>
        <w:t xml:space="preserve"> </w:t>
      </w:r>
      <w:r w:rsidRPr="00740AB9">
        <w:rPr>
          <w:rtl/>
        </w:rPr>
        <w:t>پر</w:t>
      </w:r>
      <w:r w:rsidRPr="005819F4">
        <w:rPr>
          <w:lang w:val="fr-FR"/>
        </w:rPr>
        <w:t xml:space="preserve"> </w:t>
      </w:r>
      <w:r w:rsidRPr="00740AB9">
        <w:rPr>
          <w:rtl/>
        </w:rPr>
        <w:t>فراز</w:t>
      </w:r>
      <w:r w:rsidRPr="005819F4">
        <w:rPr>
          <w:lang w:val="fr-FR"/>
        </w:rPr>
        <w:t xml:space="preserve"> </w:t>
      </w:r>
      <w:r w:rsidRPr="00740AB9">
        <w:rPr>
          <w:rtl/>
        </w:rPr>
        <w:t>و</w:t>
      </w:r>
      <w:r w:rsidRPr="005819F4">
        <w:rPr>
          <w:lang w:val="fr-FR"/>
        </w:rPr>
        <w:t xml:space="preserve"> </w:t>
      </w:r>
      <w:r w:rsidRPr="00740AB9">
        <w:rPr>
          <w:rtl/>
        </w:rPr>
        <w:t>نش</w:t>
      </w:r>
      <w:r>
        <w:rPr>
          <w:rtl/>
        </w:rPr>
        <w:t>ي</w:t>
      </w:r>
      <w:r w:rsidRPr="00740AB9">
        <w:rPr>
          <w:rtl/>
        </w:rPr>
        <w:t>ب</w:t>
      </w:r>
      <w:r w:rsidRPr="005819F4">
        <w:rPr>
          <w:lang w:val="fr-FR"/>
        </w:rPr>
        <w:t xml:space="preserve"> </w:t>
      </w:r>
      <w:r w:rsidRPr="00740AB9">
        <w:rPr>
          <w:rtl/>
        </w:rPr>
        <w:t>،</w:t>
      </w:r>
      <w:r w:rsidRPr="005819F4">
        <w:rPr>
          <w:lang w:val="fr-FR"/>
        </w:rPr>
        <w:t xml:space="preserve"> </w:t>
      </w:r>
      <w:r w:rsidRPr="00740AB9">
        <w:rPr>
          <w:rtl/>
        </w:rPr>
        <w:t>و</w:t>
      </w:r>
      <w:r>
        <w:rPr>
          <w:rtl/>
        </w:rPr>
        <w:t>ي</w:t>
      </w:r>
      <w:r w:rsidRPr="005819F4">
        <w:rPr>
          <w:lang w:val="fr-FR"/>
        </w:rPr>
        <w:t xml:space="preserve"> </w:t>
      </w:r>
      <w:r w:rsidRPr="00740AB9">
        <w:rPr>
          <w:rtl/>
        </w:rPr>
        <w:t>همواره</w:t>
      </w:r>
      <w:r w:rsidRPr="005819F4">
        <w:rPr>
          <w:lang w:val="fr-FR"/>
        </w:rPr>
        <w:t xml:space="preserve"> </w:t>
      </w:r>
      <w:r w:rsidRPr="00740AB9">
        <w:rPr>
          <w:rtl/>
        </w:rPr>
        <w:t>سع</w:t>
      </w:r>
      <w:r>
        <w:rPr>
          <w:rtl/>
        </w:rPr>
        <w:t>ي</w:t>
      </w:r>
      <w:r w:rsidRPr="005819F4">
        <w:rPr>
          <w:lang w:val="fr-FR"/>
        </w:rPr>
        <w:t xml:space="preserve"> </w:t>
      </w:r>
      <w:r>
        <w:rPr>
          <w:rtl/>
        </w:rPr>
        <w:t>ك</w:t>
      </w:r>
      <w:r w:rsidRPr="00740AB9">
        <w:rPr>
          <w:rtl/>
        </w:rPr>
        <w:t>رده</w:t>
      </w:r>
      <w:r w:rsidRPr="005819F4">
        <w:rPr>
          <w:lang w:val="fr-FR"/>
        </w:rPr>
        <w:t xml:space="preserve"> </w:t>
      </w:r>
      <w:r w:rsidRPr="00740AB9">
        <w:rPr>
          <w:rtl/>
        </w:rPr>
        <w:t>تا</w:t>
      </w:r>
      <w:r w:rsidRPr="005819F4">
        <w:rPr>
          <w:lang w:val="fr-FR"/>
        </w:rPr>
        <w:t xml:space="preserve"> </w:t>
      </w:r>
      <w:r w:rsidRPr="00740AB9">
        <w:rPr>
          <w:rtl/>
        </w:rPr>
        <w:t>گوش</w:t>
      </w:r>
      <w:r>
        <w:rPr>
          <w:rtl/>
          <w:lang w:bidi="fa-IR"/>
        </w:rPr>
        <w:t xml:space="preserve">ه‌اي </w:t>
      </w:r>
      <w:r w:rsidRPr="00740AB9">
        <w:rPr>
          <w:rtl/>
        </w:rPr>
        <w:t>از</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زندگ</w:t>
      </w:r>
      <w:r>
        <w:rPr>
          <w:rtl/>
        </w:rPr>
        <w:t>ي</w:t>
      </w:r>
      <w:r w:rsidRPr="005819F4">
        <w:rPr>
          <w:lang w:val="fr-FR"/>
        </w:rPr>
        <w:t xml:space="preserve"> </w:t>
      </w:r>
      <w:r w:rsidRPr="00740AB9">
        <w:rPr>
          <w:rtl/>
        </w:rPr>
        <w:t>پو</w:t>
      </w:r>
      <w:r>
        <w:rPr>
          <w:rtl/>
        </w:rPr>
        <w:t>ي</w:t>
      </w:r>
      <w:r w:rsidRPr="00740AB9">
        <w:rPr>
          <w:rtl/>
        </w:rPr>
        <w:t>ا</w:t>
      </w:r>
      <w:r w:rsidRPr="005819F4">
        <w:rPr>
          <w:lang w:val="fr-FR"/>
        </w:rPr>
        <w:t xml:space="preserve"> </w:t>
      </w:r>
      <w:r w:rsidRPr="00740AB9">
        <w:rPr>
          <w:rtl/>
        </w:rPr>
        <w:t>و</w:t>
      </w:r>
      <w:r w:rsidRPr="005819F4">
        <w:rPr>
          <w:lang w:val="fr-FR"/>
        </w:rPr>
        <w:t xml:space="preserve"> </w:t>
      </w:r>
      <w:r w:rsidRPr="00740AB9">
        <w:rPr>
          <w:rtl/>
        </w:rPr>
        <w:t>همواره</w:t>
      </w:r>
      <w:r w:rsidRPr="005819F4">
        <w:rPr>
          <w:lang w:val="fr-FR"/>
        </w:rPr>
        <w:t xml:space="preserve"> </w:t>
      </w:r>
      <w:r w:rsidRPr="00740AB9">
        <w:rPr>
          <w:rtl/>
        </w:rPr>
        <w:t>در</w:t>
      </w:r>
      <w:r w:rsidRPr="005819F4">
        <w:rPr>
          <w:lang w:val="fr-FR"/>
        </w:rPr>
        <w:t xml:space="preserve"> </w:t>
      </w:r>
      <w:r w:rsidRPr="00740AB9">
        <w:rPr>
          <w:rtl/>
        </w:rPr>
        <w:t>نوسان</w:t>
      </w:r>
      <w:r w:rsidRPr="005819F4">
        <w:rPr>
          <w:lang w:val="fr-FR"/>
        </w:rPr>
        <w:t xml:space="preserve"> </w:t>
      </w:r>
      <w:r w:rsidRPr="00740AB9">
        <w:rPr>
          <w:rtl/>
        </w:rPr>
        <w:t>را</w:t>
      </w:r>
      <w:r w:rsidRPr="005819F4">
        <w:rPr>
          <w:lang w:val="fr-FR"/>
        </w:rPr>
        <w:t xml:space="preserve"> </w:t>
      </w:r>
      <w:r w:rsidRPr="00740AB9">
        <w:rPr>
          <w:rtl/>
        </w:rPr>
        <w:t>در</w:t>
      </w:r>
      <w:r w:rsidRPr="005819F4">
        <w:rPr>
          <w:lang w:val="fr-FR"/>
        </w:rPr>
        <w:t xml:space="preserve"> </w:t>
      </w:r>
      <w:r w:rsidRPr="00740AB9">
        <w:rPr>
          <w:rtl/>
        </w:rPr>
        <w:t>آثار</w:t>
      </w:r>
      <w:r w:rsidRPr="005819F4">
        <w:rPr>
          <w:lang w:val="fr-FR"/>
        </w:rPr>
        <w:t xml:space="preserve"> </w:t>
      </w:r>
      <w:r w:rsidRPr="00740AB9">
        <w:rPr>
          <w:rtl/>
        </w:rPr>
        <w:t>خود</w:t>
      </w:r>
      <w:r w:rsidRPr="005819F4">
        <w:rPr>
          <w:lang w:val="fr-FR"/>
        </w:rPr>
        <w:t xml:space="preserve"> </w:t>
      </w:r>
      <w:r w:rsidRPr="00740AB9">
        <w:rPr>
          <w:rtl/>
        </w:rPr>
        <w:t>منع</w:t>
      </w:r>
      <w:r>
        <w:rPr>
          <w:rtl/>
        </w:rPr>
        <w:t>ك</w:t>
      </w:r>
      <w:r w:rsidRPr="00740AB9">
        <w:rPr>
          <w:rtl/>
        </w:rPr>
        <w:t>س</w:t>
      </w:r>
      <w:r w:rsidRPr="005819F4">
        <w:rPr>
          <w:lang w:val="fr-FR"/>
        </w:rPr>
        <w:t xml:space="preserve"> </w:t>
      </w:r>
      <w:r>
        <w:rPr>
          <w:rtl/>
        </w:rPr>
        <w:t>ك</w:t>
      </w:r>
      <w:r w:rsidRPr="00740AB9">
        <w:rPr>
          <w:rtl/>
        </w:rPr>
        <w:t>ند</w:t>
      </w:r>
      <w:r w:rsidRPr="005819F4">
        <w:rPr>
          <w:lang w:val="fr-FR"/>
        </w:rPr>
        <w:t xml:space="preserve">. </w:t>
      </w:r>
      <w:r w:rsidRPr="00740AB9">
        <w:rPr>
          <w:rtl/>
        </w:rPr>
        <w:t>بد</w:t>
      </w:r>
      <w:r>
        <w:rPr>
          <w:rtl/>
        </w:rPr>
        <w:t>ي</w:t>
      </w:r>
      <w:r w:rsidRPr="00740AB9">
        <w:rPr>
          <w:rtl/>
        </w:rPr>
        <w:t>ن</w:t>
      </w:r>
      <w:r w:rsidRPr="005819F4">
        <w:rPr>
          <w:lang w:val="fr-FR"/>
        </w:rPr>
        <w:t xml:space="preserve"> </w:t>
      </w:r>
      <w:r w:rsidRPr="00740AB9">
        <w:rPr>
          <w:rtl/>
        </w:rPr>
        <w:t>ترت</w:t>
      </w:r>
      <w:r>
        <w:rPr>
          <w:rtl/>
        </w:rPr>
        <w:t>ي</w:t>
      </w:r>
      <w:r w:rsidRPr="00740AB9">
        <w:rPr>
          <w:rtl/>
        </w:rPr>
        <w:t>ب</w:t>
      </w:r>
      <w:r w:rsidRPr="005819F4">
        <w:rPr>
          <w:lang w:val="fr-FR"/>
        </w:rPr>
        <w:t xml:space="preserve">’ </w:t>
      </w:r>
      <w:r w:rsidRPr="00740AB9">
        <w:rPr>
          <w:rtl/>
        </w:rPr>
        <w:t>خود</w:t>
      </w:r>
      <w:r w:rsidRPr="005819F4">
        <w:rPr>
          <w:lang w:val="fr-FR"/>
        </w:rPr>
        <w:t xml:space="preserve"> ‘ </w:t>
      </w:r>
      <w:r w:rsidRPr="00740AB9">
        <w:rPr>
          <w:rtl/>
        </w:rPr>
        <w:t>نو</w:t>
      </w:r>
      <w:r>
        <w:rPr>
          <w:rtl/>
        </w:rPr>
        <w:t>ي</w:t>
      </w:r>
      <w:r w:rsidRPr="00740AB9">
        <w:rPr>
          <w:rtl/>
        </w:rPr>
        <w:t>سنده</w:t>
      </w:r>
      <w:r w:rsidRPr="005819F4">
        <w:rPr>
          <w:lang w:val="fr-FR"/>
        </w:rPr>
        <w:t xml:space="preserve"> </w:t>
      </w:r>
      <w:r w:rsidRPr="00740AB9">
        <w:rPr>
          <w:rtl/>
        </w:rPr>
        <w:t>با</w:t>
      </w:r>
      <w:r w:rsidRPr="005819F4">
        <w:rPr>
          <w:lang w:val="fr-FR"/>
        </w:rPr>
        <w:t xml:space="preserve"> </w:t>
      </w:r>
      <w:r w:rsidRPr="00740AB9">
        <w:rPr>
          <w:rtl/>
        </w:rPr>
        <w:t>دا</w:t>
      </w:r>
      <w:r w:rsidRPr="005819F4">
        <w:rPr>
          <w:lang w:val="fr-FR"/>
        </w:rPr>
        <w:t xml:space="preserve"> </w:t>
      </w:r>
      <w:r w:rsidRPr="00740AB9">
        <w:rPr>
          <w:rtl/>
        </w:rPr>
        <w:t>شتن</w:t>
      </w:r>
      <w:r w:rsidRPr="005819F4">
        <w:rPr>
          <w:lang w:val="fr-FR"/>
        </w:rPr>
        <w:t xml:space="preserve"> </w:t>
      </w:r>
      <w:r w:rsidRPr="00740AB9">
        <w:rPr>
          <w:rtl/>
        </w:rPr>
        <w:t>حضور</w:t>
      </w:r>
      <w:r>
        <w:rPr>
          <w:rtl/>
        </w:rPr>
        <w:t>ي</w:t>
      </w:r>
      <w:r w:rsidRPr="005819F4">
        <w:rPr>
          <w:lang w:val="fr-FR"/>
        </w:rPr>
        <w:t xml:space="preserve"> </w:t>
      </w:r>
      <w:r w:rsidRPr="00740AB9">
        <w:rPr>
          <w:rtl/>
        </w:rPr>
        <w:t>گسترده</w:t>
      </w:r>
      <w:r w:rsidRPr="005819F4">
        <w:rPr>
          <w:lang w:val="fr-FR"/>
        </w:rPr>
        <w:t xml:space="preserve"> </w:t>
      </w:r>
      <w:r w:rsidRPr="00740AB9">
        <w:rPr>
          <w:rtl/>
        </w:rPr>
        <w:t>و</w:t>
      </w:r>
      <w:r w:rsidRPr="005819F4">
        <w:rPr>
          <w:lang w:val="fr-FR"/>
        </w:rPr>
        <w:t xml:space="preserve"> </w:t>
      </w:r>
      <w:r w:rsidRPr="00740AB9">
        <w:rPr>
          <w:rtl/>
        </w:rPr>
        <w:t>با</w:t>
      </w:r>
      <w:r w:rsidRPr="005819F4">
        <w:rPr>
          <w:lang w:val="fr-FR"/>
        </w:rPr>
        <w:t xml:space="preserve"> </w:t>
      </w:r>
      <w:r w:rsidRPr="00740AB9">
        <w:rPr>
          <w:rtl/>
        </w:rPr>
        <w:t>انع</w:t>
      </w:r>
      <w:r>
        <w:rPr>
          <w:rtl/>
        </w:rPr>
        <w:t>ك</w:t>
      </w:r>
      <w:r w:rsidRPr="00740AB9">
        <w:rPr>
          <w:rtl/>
        </w:rPr>
        <w:t>اس</w:t>
      </w:r>
      <w:r w:rsidRPr="005819F4">
        <w:rPr>
          <w:lang w:val="fr-FR"/>
        </w:rPr>
        <w:t xml:space="preserve"> </w:t>
      </w:r>
      <w:r w:rsidRPr="00740AB9">
        <w:rPr>
          <w:rtl/>
        </w:rPr>
        <w:t>خود</w:t>
      </w:r>
      <w:r w:rsidRPr="005819F4">
        <w:rPr>
          <w:lang w:val="fr-FR"/>
        </w:rPr>
        <w:t xml:space="preserve"> </w:t>
      </w:r>
      <w:r w:rsidRPr="00740AB9">
        <w:rPr>
          <w:rtl/>
        </w:rPr>
        <w:t>در</w:t>
      </w:r>
      <w:r w:rsidRPr="005819F4">
        <w:rPr>
          <w:lang w:val="fr-FR"/>
        </w:rPr>
        <w:t xml:space="preserve"> </w:t>
      </w:r>
      <w:r w:rsidRPr="00740AB9">
        <w:rPr>
          <w:rtl/>
        </w:rPr>
        <w:t>شخص</w:t>
      </w:r>
      <w:r>
        <w:rPr>
          <w:rtl/>
        </w:rPr>
        <w:t>ي</w:t>
      </w:r>
      <w:r w:rsidRPr="00740AB9">
        <w:rPr>
          <w:rtl/>
        </w:rPr>
        <w:t>تها</w:t>
      </w:r>
      <w:r>
        <w:rPr>
          <w:rtl/>
        </w:rPr>
        <w:t>ي</w:t>
      </w:r>
      <w:r w:rsidRPr="005819F4">
        <w:rPr>
          <w:lang w:val="fr-FR"/>
        </w:rPr>
        <w:t xml:space="preserve"> </w:t>
      </w:r>
      <w:r w:rsidRPr="00740AB9">
        <w:rPr>
          <w:rtl/>
        </w:rPr>
        <w:t>گوناگون</w:t>
      </w:r>
      <w:r w:rsidRPr="005819F4">
        <w:rPr>
          <w:lang w:val="fr-FR"/>
        </w:rPr>
        <w:t xml:space="preserve"> </w:t>
      </w:r>
      <w:r w:rsidRPr="00740AB9">
        <w:rPr>
          <w:rtl/>
        </w:rPr>
        <w:t>ب</w:t>
      </w:r>
      <w:r>
        <w:rPr>
          <w:rtl/>
        </w:rPr>
        <w:t>ي</w:t>
      </w:r>
      <w:r w:rsidRPr="00740AB9">
        <w:rPr>
          <w:rtl/>
        </w:rPr>
        <w:t>ش</w:t>
      </w:r>
      <w:r w:rsidRPr="005819F4">
        <w:rPr>
          <w:lang w:val="fr-FR"/>
        </w:rPr>
        <w:t xml:space="preserve"> </w:t>
      </w:r>
      <w:r w:rsidRPr="00740AB9">
        <w:rPr>
          <w:rtl/>
        </w:rPr>
        <w:t>از</w:t>
      </w:r>
      <w:r w:rsidRPr="005819F4">
        <w:rPr>
          <w:lang w:val="fr-FR"/>
        </w:rPr>
        <w:t xml:space="preserve"> </w:t>
      </w:r>
      <w:r w:rsidRPr="00740AB9">
        <w:rPr>
          <w:rtl/>
        </w:rPr>
        <w:t>پ</w:t>
      </w:r>
      <w:r>
        <w:rPr>
          <w:rtl/>
        </w:rPr>
        <w:t>ي</w:t>
      </w:r>
      <w:r w:rsidRPr="00740AB9">
        <w:rPr>
          <w:rtl/>
        </w:rPr>
        <w:t>ش</w:t>
      </w:r>
      <w:r w:rsidRPr="005819F4">
        <w:rPr>
          <w:lang w:val="fr-FR"/>
        </w:rPr>
        <w:t xml:space="preserve"> </w:t>
      </w:r>
      <w:r w:rsidRPr="00740AB9">
        <w:rPr>
          <w:rtl/>
        </w:rPr>
        <w:t>به</w:t>
      </w:r>
      <w:r w:rsidRPr="005819F4">
        <w:rPr>
          <w:lang w:val="fr-FR"/>
        </w:rPr>
        <w:t xml:space="preserve"> </w:t>
      </w:r>
      <w:r w:rsidRPr="00740AB9">
        <w:rPr>
          <w:rtl/>
        </w:rPr>
        <w:t>اهم</w:t>
      </w:r>
      <w:r>
        <w:rPr>
          <w:rtl/>
        </w:rPr>
        <w:t>ي</w:t>
      </w:r>
      <w:r w:rsidRPr="00740AB9">
        <w:rPr>
          <w:rtl/>
        </w:rPr>
        <w:t>ت</w:t>
      </w:r>
      <w:r w:rsidRPr="005819F4">
        <w:rPr>
          <w:lang w:val="fr-FR"/>
        </w:rPr>
        <w:t xml:space="preserve"> </w:t>
      </w:r>
      <w:r w:rsidRPr="00740AB9">
        <w:rPr>
          <w:rtl/>
        </w:rPr>
        <w:t>خود</w:t>
      </w:r>
      <w:r>
        <w:rPr>
          <w:rtl/>
          <w:lang w:val="fr-FR" w:bidi="fa-IR"/>
        </w:rPr>
        <w:t xml:space="preserve"> مي‌</w:t>
      </w:r>
      <w:r w:rsidRPr="00740AB9">
        <w:rPr>
          <w:rtl/>
        </w:rPr>
        <w:t>افزا</w:t>
      </w:r>
      <w:r>
        <w:rPr>
          <w:rtl/>
        </w:rPr>
        <w:t>ي</w:t>
      </w:r>
      <w:r w:rsidRPr="00740AB9">
        <w:rPr>
          <w:rtl/>
        </w:rPr>
        <w:t>د</w:t>
      </w:r>
      <w:r w:rsidRPr="005819F4">
        <w:rPr>
          <w:lang w:val="fr-FR"/>
        </w:rPr>
        <w:t xml:space="preserve">. </w:t>
      </w:r>
      <w:r w:rsidRPr="00740AB9">
        <w:rPr>
          <w:rtl/>
        </w:rPr>
        <w:t>از</w:t>
      </w:r>
      <w:r w:rsidRPr="005819F4">
        <w:rPr>
          <w:lang w:val="fr-FR"/>
        </w:rPr>
        <w:t xml:space="preserve"> </w:t>
      </w:r>
      <w:r w:rsidRPr="00740AB9">
        <w:rPr>
          <w:rtl/>
        </w:rPr>
        <w:t>طرف</w:t>
      </w:r>
      <w:r>
        <w:rPr>
          <w:rtl/>
        </w:rPr>
        <w:t>ي</w:t>
      </w:r>
      <w:r w:rsidRPr="005819F4">
        <w:rPr>
          <w:lang w:val="fr-FR"/>
        </w:rPr>
        <w:t xml:space="preserve"> </w:t>
      </w:r>
      <w:r w:rsidRPr="00740AB9">
        <w:rPr>
          <w:rtl/>
        </w:rPr>
        <w:t>د</w:t>
      </w:r>
      <w:r>
        <w:rPr>
          <w:rtl/>
        </w:rPr>
        <w:t>ي</w:t>
      </w:r>
      <w:r w:rsidRPr="00740AB9">
        <w:rPr>
          <w:rtl/>
        </w:rPr>
        <w:t>گر</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ن</w:t>
      </w:r>
      <w:r>
        <w:rPr>
          <w:rtl/>
        </w:rPr>
        <w:t>ك</w:t>
      </w:r>
      <w:r w:rsidRPr="00740AB9">
        <w:rPr>
          <w:rtl/>
        </w:rPr>
        <w:t>ته</w:t>
      </w:r>
      <w:r w:rsidRPr="005819F4">
        <w:rPr>
          <w:lang w:val="fr-FR"/>
        </w:rPr>
        <w:t xml:space="preserve"> </w:t>
      </w:r>
      <w:r w:rsidRPr="00740AB9">
        <w:rPr>
          <w:rtl/>
        </w:rPr>
        <w:t>قابل</w:t>
      </w:r>
      <w:r w:rsidRPr="005819F4">
        <w:rPr>
          <w:lang w:val="fr-FR"/>
        </w:rPr>
        <w:t xml:space="preserve"> </w:t>
      </w:r>
      <w:r w:rsidRPr="00740AB9">
        <w:rPr>
          <w:rtl/>
        </w:rPr>
        <w:t>ذ</w:t>
      </w:r>
      <w:r>
        <w:rPr>
          <w:rtl/>
        </w:rPr>
        <w:t>ك</w:t>
      </w:r>
      <w:r w:rsidRPr="00740AB9">
        <w:rPr>
          <w:rtl/>
        </w:rPr>
        <w:t>ر</w:t>
      </w:r>
      <w:r w:rsidRPr="005819F4">
        <w:rPr>
          <w:lang w:val="fr-FR"/>
        </w:rPr>
        <w:t xml:space="preserve"> </w:t>
      </w:r>
      <w:r w:rsidRPr="00740AB9">
        <w:rPr>
          <w:rtl/>
        </w:rPr>
        <w:t>است</w:t>
      </w:r>
      <w:r w:rsidRPr="005819F4">
        <w:rPr>
          <w:lang w:val="fr-FR"/>
        </w:rPr>
        <w:t xml:space="preserve"> </w:t>
      </w:r>
      <w:r>
        <w:rPr>
          <w:rtl/>
        </w:rPr>
        <w:t>ك</w:t>
      </w:r>
      <w:r w:rsidRPr="00740AB9">
        <w:rPr>
          <w:rtl/>
        </w:rPr>
        <w:t>ه</w:t>
      </w:r>
      <w:r w:rsidRPr="005819F4">
        <w:rPr>
          <w:lang w:val="fr-FR"/>
        </w:rPr>
        <w:t xml:space="preserve"> </w:t>
      </w:r>
      <w:r w:rsidRPr="00740AB9">
        <w:rPr>
          <w:rtl/>
        </w:rPr>
        <w:t>خود</w:t>
      </w:r>
      <w:r w:rsidRPr="005819F4">
        <w:rPr>
          <w:lang w:val="fr-FR"/>
        </w:rPr>
        <w:t xml:space="preserve"> </w:t>
      </w:r>
      <w:r w:rsidRPr="00740AB9">
        <w:rPr>
          <w:rtl/>
        </w:rPr>
        <w:t>نه</w:t>
      </w:r>
      <w:r w:rsidRPr="005819F4">
        <w:rPr>
          <w:lang w:val="fr-FR"/>
        </w:rPr>
        <w:t xml:space="preserve"> </w:t>
      </w:r>
      <w:r w:rsidRPr="00740AB9">
        <w:rPr>
          <w:rtl/>
        </w:rPr>
        <w:t>تنها</w:t>
      </w:r>
      <w:r w:rsidRPr="005819F4">
        <w:rPr>
          <w:lang w:val="fr-FR"/>
        </w:rPr>
        <w:t xml:space="preserve"> </w:t>
      </w:r>
      <w:r w:rsidRPr="00740AB9">
        <w:rPr>
          <w:rtl/>
        </w:rPr>
        <w:t>منزو</w:t>
      </w:r>
      <w:r>
        <w:rPr>
          <w:rtl/>
        </w:rPr>
        <w:t>ي</w:t>
      </w:r>
      <w:r w:rsidRPr="005819F4">
        <w:rPr>
          <w:lang w:val="fr-FR"/>
        </w:rPr>
        <w:t xml:space="preserve"> </w:t>
      </w:r>
      <w:r w:rsidRPr="00740AB9">
        <w:rPr>
          <w:rtl/>
        </w:rPr>
        <w:t>و</w:t>
      </w:r>
      <w:r w:rsidRPr="005819F4">
        <w:rPr>
          <w:lang w:val="fr-FR"/>
        </w:rPr>
        <w:t xml:space="preserve"> </w:t>
      </w:r>
      <w:r w:rsidRPr="00740AB9">
        <w:rPr>
          <w:rtl/>
        </w:rPr>
        <w:t>جدا</w:t>
      </w:r>
      <w:r w:rsidRPr="005819F4">
        <w:rPr>
          <w:lang w:val="fr-FR"/>
        </w:rPr>
        <w:t xml:space="preserve"> </w:t>
      </w:r>
      <w:r w:rsidRPr="00740AB9">
        <w:rPr>
          <w:rtl/>
        </w:rPr>
        <w:t>از</w:t>
      </w:r>
      <w:r w:rsidRPr="005819F4">
        <w:rPr>
          <w:lang w:val="fr-FR"/>
        </w:rPr>
        <w:t xml:space="preserve"> </w:t>
      </w:r>
      <w:r w:rsidRPr="00740AB9">
        <w:rPr>
          <w:rtl/>
        </w:rPr>
        <w:t>دن</w:t>
      </w:r>
      <w:r>
        <w:rPr>
          <w:rtl/>
        </w:rPr>
        <w:t>ي</w:t>
      </w:r>
      <w:r w:rsidRPr="00740AB9">
        <w:rPr>
          <w:rtl/>
        </w:rPr>
        <w:t>ا</w:t>
      </w:r>
      <w:r>
        <w:rPr>
          <w:rtl/>
        </w:rPr>
        <w:t>ي</w:t>
      </w:r>
      <w:r w:rsidRPr="005819F4">
        <w:rPr>
          <w:lang w:val="fr-FR"/>
        </w:rPr>
        <w:t xml:space="preserve"> </w:t>
      </w:r>
      <w:r w:rsidRPr="00740AB9">
        <w:rPr>
          <w:rtl/>
        </w:rPr>
        <w:t>خارج</w:t>
      </w:r>
      <w:r w:rsidRPr="005819F4">
        <w:rPr>
          <w:lang w:val="fr-FR"/>
        </w:rPr>
        <w:t xml:space="preserve"> </w:t>
      </w:r>
      <w:r w:rsidRPr="00740AB9">
        <w:rPr>
          <w:rtl/>
        </w:rPr>
        <w:t>ن</w:t>
      </w:r>
      <w:r>
        <w:rPr>
          <w:rtl/>
        </w:rPr>
        <w:t>ي</w:t>
      </w:r>
      <w:r w:rsidRPr="00740AB9">
        <w:rPr>
          <w:rtl/>
        </w:rPr>
        <w:t>ست</w:t>
      </w:r>
      <w:r w:rsidRPr="005819F4">
        <w:rPr>
          <w:lang w:val="fr-FR"/>
        </w:rPr>
        <w:t xml:space="preserve"> </w:t>
      </w:r>
      <w:r w:rsidRPr="00740AB9">
        <w:rPr>
          <w:rtl/>
        </w:rPr>
        <w:t>بل</w:t>
      </w:r>
      <w:r>
        <w:rPr>
          <w:rtl/>
        </w:rPr>
        <w:t>ك</w:t>
      </w:r>
      <w:r w:rsidRPr="00740AB9">
        <w:rPr>
          <w:rtl/>
        </w:rPr>
        <w:t>ه</w:t>
      </w:r>
      <w:r w:rsidRPr="005819F4">
        <w:rPr>
          <w:lang w:val="fr-FR"/>
        </w:rPr>
        <w:t xml:space="preserve"> </w:t>
      </w:r>
      <w:r w:rsidRPr="00740AB9">
        <w:rPr>
          <w:rtl/>
        </w:rPr>
        <w:t>با</w:t>
      </w:r>
      <w:r w:rsidRPr="005819F4">
        <w:rPr>
          <w:lang w:val="fr-FR"/>
        </w:rPr>
        <w:t xml:space="preserve"> </w:t>
      </w:r>
      <w:r w:rsidRPr="00740AB9">
        <w:rPr>
          <w:rtl/>
        </w:rPr>
        <w:t>د</w:t>
      </w:r>
      <w:r>
        <w:rPr>
          <w:rtl/>
        </w:rPr>
        <w:t>ي</w:t>
      </w:r>
      <w:r w:rsidRPr="00740AB9">
        <w:rPr>
          <w:rtl/>
        </w:rPr>
        <w:t>گر</w:t>
      </w:r>
      <w:r>
        <w:rPr>
          <w:rtl/>
        </w:rPr>
        <w:t>ي</w:t>
      </w:r>
      <w:r w:rsidRPr="005819F4">
        <w:rPr>
          <w:lang w:val="fr-FR"/>
        </w:rPr>
        <w:t xml:space="preserve"> </w:t>
      </w:r>
      <w:r w:rsidRPr="00740AB9">
        <w:rPr>
          <w:rtl/>
        </w:rPr>
        <w:t>وارد</w:t>
      </w:r>
      <w:r w:rsidRPr="005819F4">
        <w:rPr>
          <w:lang w:val="fr-FR"/>
        </w:rPr>
        <w:t xml:space="preserve"> </w:t>
      </w:r>
      <w:r w:rsidRPr="00740AB9">
        <w:rPr>
          <w:rtl/>
        </w:rPr>
        <w:t>ارتباط</w:t>
      </w:r>
      <w:r>
        <w:rPr>
          <w:rtl/>
          <w:lang w:val="fr-FR" w:bidi="fa-IR"/>
        </w:rPr>
        <w:t xml:space="preserve"> مي‌</w:t>
      </w:r>
      <w:r w:rsidRPr="00740AB9">
        <w:rPr>
          <w:rtl/>
        </w:rPr>
        <w:t>شود</w:t>
      </w:r>
      <w:r w:rsidRPr="005819F4">
        <w:rPr>
          <w:lang w:val="fr-FR"/>
        </w:rPr>
        <w:t xml:space="preserve">. </w:t>
      </w:r>
      <w:r w:rsidRPr="00740AB9">
        <w:rPr>
          <w:rtl/>
        </w:rPr>
        <w:t>ارتباط</w:t>
      </w:r>
      <w:r w:rsidRPr="005819F4">
        <w:rPr>
          <w:lang w:val="fr-FR"/>
        </w:rPr>
        <w:t xml:space="preserve"> </w:t>
      </w:r>
      <w:r w:rsidRPr="00740AB9">
        <w:rPr>
          <w:rtl/>
        </w:rPr>
        <w:t>ب</w:t>
      </w:r>
      <w:r>
        <w:rPr>
          <w:rtl/>
        </w:rPr>
        <w:t>ي</w:t>
      </w:r>
      <w:r w:rsidRPr="00740AB9">
        <w:rPr>
          <w:rtl/>
        </w:rPr>
        <w:t>ن</w:t>
      </w:r>
      <w:r w:rsidRPr="005819F4">
        <w:rPr>
          <w:lang w:val="fr-FR"/>
        </w:rPr>
        <w:t xml:space="preserve"> </w:t>
      </w:r>
      <w:r w:rsidRPr="00740AB9">
        <w:rPr>
          <w:rtl/>
        </w:rPr>
        <w:t>خود</w:t>
      </w:r>
      <w:r>
        <w:rPr>
          <w:rtl/>
        </w:rPr>
        <w:t>ي</w:t>
      </w:r>
      <w:r w:rsidRPr="005819F4">
        <w:rPr>
          <w:lang w:val="fr-FR"/>
        </w:rPr>
        <w:t xml:space="preserve"> </w:t>
      </w:r>
      <w:r w:rsidRPr="00740AB9">
        <w:rPr>
          <w:rtl/>
        </w:rPr>
        <w:t>و</w:t>
      </w:r>
      <w:r w:rsidRPr="005819F4">
        <w:rPr>
          <w:lang w:val="fr-FR"/>
        </w:rPr>
        <w:t xml:space="preserve"> </w:t>
      </w:r>
      <w:r w:rsidRPr="00740AB9">
        <w:rPr>
          <w:rtl/>
        </w:rPr>
        <w:t>د</w:t>
      </w:r>
      <w:r>
        <w:rPr>
          <w:rtl/>
        </w:rPr>
        <w:t>ي</w:t>
      </w:r>
      <w:r w:rsidRPr="00740AB9">
        <w:rPr>
          <w:rtl/>
        </w:rPr>
        <w:t>گر</w:t>
      </w:r>
      <w:r>
        <w:rPr>
          <w:rtl/>
        </w:rPr>
        <w:t>ي</w:t>
      </w:r>
      <w:r w:rsidRPr="005819F4">
        <w:rPr>
          <w:lang w:val="fr-FR"/>
        </w:rPr>
        <w:t xml:space="preserve"> </w:t>
      </w:r>
      <w:r w:rsidRPr="00740AB9">
        <w:rPr>
          <w:rtl/>
        </w:rPr>
        <w:t>همواره</w:t>
      </w:r>
      <w:r w:rsidRPr="005819F4">
        <w:rPr>
          <w:lang w:val="fr-FR"/>
        </w:rPr>
        <w:t xml:space="preserve"> </w:t>
      </w:r>
      <w:r w:rsidRPr="00740AB9">
        <w:rPr>
          <w:rtl/>
        </w:rPr>
        <w:t>در</w:t>
      </w:r>
      <w:r w:rsidRPr="005819F4">
        <w:rPr>
          <w:lang w:val="fr-FR"/>
        </w:rPr>
        <w:t xml:space="preserve"> </w:t>
      </w:r>
      <w:r w:rsidRPr="00740AB9">
        <w:rPr>
          <w:rtl/>
        </w:rPr>
        <w:t>بطن</w:t>
      </w:r>
      <w:r w:rsidRPr="005819F4">
        <w:rPr>
          <w:lang w:val="fr-FR"/>
        </w:rPr>
        <w:t xml:space="preserve"> </w:t>
      </w:r>
      <w:r w:rsidRPr="00740AB9">
        <w:rPr>
          <w:rtl/>
        </w:rPr>
        <w:t>اند</w:t>
      </w:r>
      <w:r>
        <w:rPr>
          <w:rtl/>
        </w:rPr>
        <w:t>ي</w:t>
      </w:r>
      <w:r w:rsidRPr="00740AB9">
        <w:rPr>
          <w:rtl/>
        </w:rPr>
        <w:t>شه</w:t>
      </w:r>
      <w:r w:rsidRPr="005819F4">
        <w:rPr>
          <w:lang w:val="fr-FR"/>
        </w:rPr>
        <w:t xml:space="preserve"> </w:t>
      </w:r>
      <w:r>
        <w:rPr>
          <w:rtl/>
        </w:rPr>
        <w:t>ي</w:t>
      </w:r>
      <w:r w:rsidRPr="005819F4">
        <w:rPr>
          <w:lang w:val="fr-FR"/>
        </w:rPr>
        <w:t xml:space="preserve"> </w:t>
      </w:r>
      <w:r w:rsidRPr="00740AB9">
        <w:rPr>
          <w:rtl/>
        </w:rPr>
        <w:t>غرب</w:t>
      </w:r>
      <w:r w:rsidRPr="005819F4">
        <w:rPr>
          <w:lang w:val="fr-FR"/>
        </w:rPr>
        <w:t xml:space="preserve"> </w:t>
      </w:r>
      <w:r w:rsidRPr="00740AB9">
        <w:rPr>
          <w:rtl/>
        </w:rPr>
        <w:t>جا</w:t>
      </w:r>
      <w:r>
        <w:rPr>
          <w:rtl/>
        </w:rPr>
        <w:t>ي</w:t>
      </w:r>
      <w:r w:rsidRPr="005819F4">
        <w:rPr>
          <w:lang w:val="fr-FR"/>
        </w:rPr>
        <w:t xml:space="preserve"> </w:t>
      </w:r>
      <w:r w:rsidRPr="00740AB9">
        <w:rPr>
          <w:rtl/>
        </w:rPr>
        <w:t>گرفته</w:t>
      </w:r>
      <w:r w:rsidRPr="005819F4">
        <w:rPr>
          <w:lang w:val="fr-FR"/>
        </w:rPr>
        <w:t xml:space="preserve"> </w:t>
      </w:r>
      <w:r w:rsidRPr="00740AB9">
        <w:rPr>
          <w:rtl/>
        </w:rPr>
        <w:t>است</w:t>
      </w:r>
      <w:r w:rsidRPr="005819F4">
        <w:rPr>
          <w:lang w:val="fr-FR"/>
        </w:rPr>
        <w:t xml:space="preserve">. </w:t>
      </w:r>
      <w:r w:rsidRPr="00740AB9">
        <w:rPr>
          <w:rtl/>
        </w:rPr>
        <w:t>ف</w:t>
      </w:r>
      <w:r>
        <w:rPr>
          <w:rtl/>
        </w:rPr>
        <w:t>ي</w:t>
      </w:r>
      <w:r w:rsidRPr="00740AB9">
        <w:rPr>
          <w:rtl/>
        </w:rPr>
        <w:t>لسوفان</w:t>
      </w:r>
      <w:r w:rsidRPr="005819F4">
        <w:rPr>
          <w:lang w:val="fr-FR"/>
        </w:rPr>
        <w:t xml:space="preserve"> </w:t>
      </w:r>
      <w:r w:rsidRPr="00740AB9">
        <w:rPr>
          <w:rtl/>
        </w:rPr>
        <w:t>روان</w:t>
      </w:r>
      <w:r>
        <w:rPr>
          <w:rtl/>
        </w:rPr>
        <w:t>ك</w:t>
      </w:r>
      <w:r w:rsidRPr="00740AB9">
        <w:rPr>
          <w:rtl/>
        </w:rPr>
        <w:t>اوان</w:t>
      </w:r>
      <w:r w:rsidRPr="005819F4">
        <w:rPr>
          <w:lang w:val="fr-FR"/>
        </w:rPr>
        <w:t xml:space="preserve"> </w:t>
      </w:r>
      <w:r w:rsidRPr="00740AB9">
        <w:rPr>
          <w:rtl/>
        </w:rPr>
        <w:t>و</w:t>
      </w:r>
      <w:r w:rsidRPr="005819F4">
        <w:rPr>
          <w:lang w:val="fr-FR"/>
        </w:rPr>
        <w:t xml:space="preserve"> </w:t>
      </w:r>
      <w:r w:rsidRPr="00740AB9">
        <w:rPr>
          <w:rtl/>
        </w:rPr>
        <w:t>منتقدان</w:t>
      </w:r>
      <w:r w:rsidRPr="005819F4">
        <w:rPr>
          <w:lang w:val="fr-FR"/>
        </w:rPr>
        <w:t xml:space="preserve"> </w:t>
      </w:r>
      <w:r w:rsidRPr="00740AB9">
        <w:rPr>
          <w:rtl/>
        </w:rPr>
        <w:t>ادب</w:t>
      </w:r>
      <w:r>
        <w:rPr>
          <w:rtl/>
        </w:rPr>
        <w:t>ي</w:t>
      </w:r>
      <w:r w:rsidRPr="005819F4">
        <w:rPr>
          <w:lang w:val="fr-FR"/>
        </w:rPr>
        <w:t xml:space="preserve"> </w:t>
      </w:r>
      <w:r w:rsidRPr="00740AB9">
        <w:rPr>
          <w:rtl/>
        </w:rPr>
        <w:t>بس</w:t>
      </w:r>
      <w:r>
        <w:rPr>
          <w:rtl/>
        </w:rPr>
        <w:t>ي</w:t>
      </w:r>
      <w:r w:rsidRPr="00740AB9">
        <w:rPr>
          <w:rtl/>
        </w:rPr>
        <w:t>ار</w:t>
      </w:r>
      <w:r>
        <w:rPr>
          <w:rtl/>
        </w:rPr>
        <w:t>ي</w:t>
      </w:r>
      <w:r w:rsidRPr="005819F4">
        <w:rPr>
          <w:lang w:val="fr-FR"/>
        </w:rPr>
        <w:t xml:space="preserve"> </w:t>
      </w:r>
      <w:r w:rsidRPr="00740AB9">
        <w:rPr>
          <w:rtl/>
        </w:rPr>
        <w:t>سع</w:t>
      </w:r>
      <w:r>
        <w:rPr>
          <w:rtl/>
        </w:rPr>
        <w:t>ي</w:t>
      </w:r>
      <w:r w:rsidRPr="005819F4">
        <w:rPr>
          <w:lang w:val="fr-FR"/>
        </w:rPr>
        <w:t xml:space="preserve"> </w:t>
      </w:r>
      <w:r w:rsidRPr="00740AB9">
        <w:rPr>
          <w:rtl/>
        </w:rPr>
        <w:t>در</w:t>
      </w:r>
      <w:r w:rsidRPr="005819F4">
        <w:rPr>
          <w:lang w:val="fr-FR"/>
        </w:rPr>
        <w:t xml:space="preserve"> </w:t>
      </w:r>
      <w:r w:rsidRPr="00740AB9">
        <w:rPr>
          <w:rtl/>
        </w:rPr>
        <w:t>ارايه</w:t>
      </w:r>
      <w:r w:rsidRPr="005819F4">
        <w:rPr>
          <w:lang w:val="fr-FR"/>
        </w:rPr>
        <w:t xml:space="preserve"> </w:t>
      </w:r>
      <w:r>
        <w:rPr>
          <w:rtl/>
        </w:rPr>
        <w:t>ي</w:t>
      </w:r>
      <w:r w:rsidRPr="005819F4">
        <w:rPr>
          <w:lang w:val="fr-FR"/>
        </w:rPr>
        <w:t xml:space="preserve"> </w:t>
      </w:r>
      <w:r w:rsidRPr="00740AB9">
        <w:rPr>
          <w:rtl/>
        </w:rPr>
        <w:t>تعر</w:t>
      </w:r>
      <w:r>
        <w:rPr>
          <w:rtl/>
        </w:rPr>
        <w:t>ي</w:t>
      </w:r>
      <w:r w:rsidRPr="00740AB9">
        <w:rPr>
          <w:rtl/>
        </w:rPr>
        <w:t>ف</w:t>
      </w:r>
      <w:r>
        <w:rPr>
          <w:rtl/>
        </w:rPr>
        <w:t>ي</w:t>
      </w:r>
      <w:r w:rsidRPr="005819F4">
        <w:rPr>
          <w:lang w:val="fr-FR"/>
        </w:rPr>
        <w:t xml:space="preserve"> </w:t>
      </w:r>
      <w:r w:rsidRPr="00740AB9">
        <w:rPr>
          <w:rtl/>
        </w:rPr>
        <w:t>منحصر</w:t>
      </w:r>
      <w:r w:rsidRPr="005819F4">
        <w:rPr>
          <w:lang w:val="fr-FR"/>
        </w:rPr>
        <w:t xml:space="preserve"> </w:t>
      </w:r>
      <w:r w:rsidRPr="00740AB9">
        <w:rPr>
          <w:rtl/>
        </w:rPr>
        <w:t>به</w:t>
      </w:r>
      <w:r w:rsidRPr="005819F4">
        <w:rPr>
          <w:lang w:val="fr-FR"/>
        </w:rPr>
        <w:t xml:space="preserve"> </w:t>
      </w:r>
      <w:r w:rsidRPr="00740AB9">
        <w:rPr>
          <w:rtl/>
        </w:rPr>
        <w:t>فرد</w:t>
      </w:r>
      <w:r w:rsidRPr="005819F4">
        <w:rPr>
          <w:lang w:val="fr-FR"/>
        </w:rPr>
        <w:t xml:space="preserve"> </w:t>
      </w:r>
      <w:r w:rsidRPr="00740AB9">
        <w:rPr>
          <w:rtl/>
        </w:rPr>
        <w:t>از</w:t>
      </w:r>
      <w:r w:rsidRPr="005819F4">
        <w:rPr>
          <w:lang w:val="fr-FR"/>
        </w:rPr>
        <w:t xml:space="preserve"> </w:t>
      </w:r>
      <w:r w:rsidRPr="00740AB9">
        <w:rPr>
          <w:rtl/>
        </w:rPr>
        <w:t>د</w:t>
      </w:r>
      <w:r>
        <w:rPr>
          <w:rtl/>
        </w:rPr>
        <w:t>ي</w:t>
      </w:r>
      <w:r w:rsidRPr="00740AB9">
        <w:rPr>
          <w:rtl/>
        </w:rPr>
        <w:t>گر</w:t>
      </w:r>
      <w:r>
        <w:rPr>
          <w:rtl/>
        </w:rPr>
        <w:t>ي</w:t>
      </w:r>
      <w:r w:rsidRPr="00740AB9">
        <w:rPr>
          <w:rtl/>
        </w:rPr>
        <w:t>ت</w:t>
      </w:r>
      <w:r w:rsidRPr="005819F4">
        <w:rPr>
          <w:lang w:val="fr-FR"/>
        </w:rPr>
        <w:t xml:space="preserve"> </w:t>
      </w:r>
      <w:r w:rsidRPr="00740AB9">
        <w:rPr>
          <w:rtl/>
        </w:rPr>
        <w:t>بود</w:t>
      </w:r>
      <w:r>
        <w:rPr>
          <w:rtl/>
          <w:lang w:bidi="fa-IR"/>
        </w:rPr>
        <w:t>ه‌اند</w:t>
      </w:r>
      <w:r w:rsidRPr="005819F4">
        <w:rPr>
          <w:lang w:val="fr-FR"/>
        </w:rPr>
        <w:t xml:space="preserve">. </w:t>
      </w:r>
      <w:r w:rsidRPr="00740AB9">
        <w:rPr>
          <w:rtl/>
        </w:rPr>
        <w:t>از</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ب</w:t>
      </w:r>
      <w:r>
        <w:rPr>
          <w:rtl/>
        </w:rPr>
        <w:t>ي</w:t>
      </w:r>
      <w:r w:rsidRPr="00740AB9">
        <w:rPr>
          <w:rtl/>
        </w:rPr>
        <w:t>ن</w:t>
      </w:r>
      <w:r w:rsidRPr="005819F4">
        <w:rPr>
          <w:lang w:val="fr-FR"/>
        </w:rPr>
        <w:t xml:space="preserve"> </w:t>
      </w:r>
      <w:r w:rsidRPr="00740AB9">
        <w:rPr>
          <w:rtl/>
        </w:rPr>
        <w:t>نامها</w:t>
      </w:r>
      <w:r>
        <w:rPr>
          <w:rtl/>
        </w:rPr>
        <w:t>يي</w:t>
      </w:r>
      <w:r w:rsidRPr="005819F4">
        <w:rPr>
          <w:lang w:val="fr-FR"/>
        </w:rPr>
        <w:t xml:space="preserve"> </w:t>
      </w:r>
      <w:r w:rsidRPr="00740AB9">
        <w:rPr>
          <w:rtl/>
        </w:rPr>
        <w:t>چون</w:t>
      </w:r>
      <w:r w:rsidRPr="005819F4">
        <w:rPr>
          <w:lang w:val="fr-FR"/>
        </w:rPr>
        <w:t xml:space="preserve">  </w:t>
      </w:r>
      <w:r w:rsidRPr="00740AB9">
        <w:rPr>
          <w:rtl/>
        </w:rPr>
        <w:t>در</w:t>
      </w:r>
      <w:r>
        <w:rPr>
          <w:rtl/>
        </w:rPr>
        <w:t>ي</w:t>
      </w:r>
      <w:r w:rsidRPr="00740AB9">
        <w:rPr>
          <w:rtl/>
        </w:rPr>
        <w:t>دا،</w:t>
      </w:r>
      <w:r w:rsidRPr="005819F4">
        <w:rPr>
          <w:lang w:val="fr-FR"/>
        </w:rPr>
        <w:t xml:space="preserve"> </w:t>
      </w:r>
      <w:r w:rsidRPr="00740AB9">
        <w:rPr>
          <w:rtl/>
        </w:rPr>
        <w:t>لو</w:t>
      </w:r>
      <w:r>
        <w:rPr>
          <w:rtl/>
        </w:rPr>
        <w:t>ي</w:t>
      </w:r>
      <w:r w:rsidRPr="00740AB9">
        <w:rPr>
          <w:rtl/>
        </w:rPr>
        <w:t>ناس،</w:t>
      </w:r>
      <w:r w:rsidRPr="005819F4">
        <w:rPr>
          <w:lang w:val="fr-FR"/>
        </w:rPr>
        <w:t xml:space="preserve"> </w:t>
      </w:r>
      <w:r w:rsidRPr="00740AB9">
        <w:rPr>
          <w:rtl/>
        </w:rPr>
        <w:t>ل</w:t>
      </w:r>
      <w:r>
        <w:rPr>
          <w:rtl/>
        </w:rPr>
        <w:t>ك</w:t>
      </w:r>
      <w:r w:rsidRPr="00740AB9">
        <w:rPr>
          <w:rtl/>
        </w:rPr>
        <w:t>ان</w:t>
      </w:r>
      <w:r w:rsidRPr="005819F4">
        <w:rPr>
          <w:lang w:val="fr-FR"/>
        </w:rPr>
        <w:t xml:space="preserve"> </w:t>
      </w:r>
      <w:r w:rsidRPr="00740AB9">
        <w:rPr>
          <w:rtl/>
        </w:rPr>
        <w:t>و</w:t>
      </w:r>
      <w:r w:rsidRPr="005819F4">
        <w:rPr>
          <w:lang w:val="fr-FR"/>
        </w:rPr>
        <w:t xml:space="preserve"> </w:t>
      </w:r>
      <w:r w:rsidRPr="00740AB9">
        <w:rPr>
          <w:rtl/>
        </w:rPr>
        <w:t>در</w:t>
      </w:r>
      <w:r>
        <w:rPr>
          <w:rtl/>
        </w:rPr>
        <w:t>ي</w:t>
      </w:r>
      <w:r w:rsidRPr="00740AB9">
        <w:rPr>
          <w:rtl/>
        </w:rPr>
        <w:t>دا</w:t>
      </w:r>
      <w:r w:rsidRPr="005819F4">
        <w:rPr>
          <w:lang w:val="fr-FR"/>
        </w:rPr>
        <w:t xml:space="preserve"> </w:t>
      </w:r>
      <w:r w:rsidRPr="00740AB9">
        <w:rPr>
          <w:rtl/>
        </w:rPr>
        <w:t>به</w:t>
      </w:r>
      <w:r w:rsidRPr="005819F4">
        <w:rPr>
          <w:lang w:val="fr-FR"/>
        </w:rPr>
        <w:t xml:space="preserve">  </w:t>
      </w:r>
      <w:r w:rsidRPr="00740AB9">
        <w:rPr>
          <w:rtl/>
        </w:rPr>
        <w:t>چشم</w:t>
      </w:r>
      <w:r>
        <w:rPr>
          <w:rtl/>
          <w:lang w:val="fr-FR" w:bidi="fa-IR"/>
        </w:rPr>
        <w:t xml:space="preserve"> مي‌</w:t>
      </w:r>
      <w:r w:rsidRPr="00740AB9">
        <w:rPr>
          <w:rtl/>
        </w:rPr>
        <w:t>خورند</w:t>
      </w:r>
      <w:r w:rsidRPr="005819F4">
        <w:rPr>
          <w:lang w:val="fr-FR"/>
        </w:rPr>
        <w:t xml:space="preserve">. </w:t>
      </w:r>
      <w:r w:rsidRPr="00740AB9">
        <w:rPr>
          <w:rtl/>
        </w:rPr>
        <w:t>در</w:t>
      </w:r>
      <w:r>
        <w:rPr>
          <w:rtl/>
        </w:rPr>
        <w:t>ي</w:t>
      </w:r>
      <w:r w:rsidRPr="00740AB9">
        <w:rPr>
          <w:rtl/>
        </w:rPr>
        <w:t>دا</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ف</w:t>
      </w:r>
      <w:r>
        <w:rPr>
          <w:rtl/>
        </w:rPr>
        <w:t>ي</w:t>
      </w:r>
      <w:r w:rsidRPr="00740AB9">
        <w:rPr>
          <w:rtl/>
        </w:rPr>
        <w:t>لسوف</w:t>
      </w:r>
      <w:r w:rsidRPr="005819F4">
        <w:rPr>
          <w:lang w:val="fr-FR"/>
        </w:rPr>
        <w:t xml:space="preserve"> </w:t>
      </w:r>
      <w:r w:rsidRPr="00740AB9">
        <w:rPr>
          <w:rtl/>
        </w:rPr>
        <w:t>نام</w:t>
      </w:r>
      <w:r>
        <w:rPr>
          <w:rtl/>
        </w:rPr>
        <w:t>ي</w:t>
      </w:r>
      <w:r w:rsidRPr="005819F4">
        <w:rPr>
          <w:lang w:val="fr-FR"/>
        </w:rPr>
        <w:t xml:space="preserve"> </w:t>
      </w:r>
      <w:r w:rsidRPr="00740AB9">
        <w:rPr>
          <w:rtl/>
        </w:rPr>
        <w:t>زبان،</w:t>
      </w:r>
      <w:r w:rsidRPr="005819F4">
        <w:rPr>
          <w:lang w:val="fr-FR"/>
        </w:rPr>
        <w:t xml:space="preserve"> </w:t>
      </w:r>
      <w:r w:rsidRPr="00740AB9">
        <w:rPr>
          <w:rtl/>
        </w:rPr>
        <w:t>همواره</w:t>
      </w:r>
      <w:r w:rsidRPr="005819F4">
        <w:rPr>
          <w:lang w:val="fr-FR"/>
        </w:rPr>
        <w:t xml:space="preserve"> </w:t>
      </w:r>
      <w:r w:rsidRPr="00740AB9">
        <w:rPr>
          <w:rtl/>
        </w:rPr>
        <w:t>در</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رابطه</w:t>
      </w:r>
      <w:r w:rsidRPr="005819F4">
        <w:rPr>
          <w:lang w:val="fr-FR"/>
        </w:rPr>
        <w:t xml:space="preserve"> </w:t>
      </w:r>
      <w:r w:rsidRPr="00740AB9">
        <w:rPr>
          <w:rtl/>
        </w:rPr>
        <w:t>سخن</w:t>
      </w:r>
      <w:r w:rsidRPr="005819F4">
        <w:rPr>
          <w:lang w:val="fr-FR"/>
        </w:rPr>
        <w:t xml:space="preserve"> </w:t>
      </w:r>
      <w:r w:rsidRPr="00740AB9">
        <w:rPr>
          <w:rtl/>
        </w:rPr>
        <w:t>رانده</w:t>
      </w:r>
      <w:r w:rsidRPr="005819F4">
        <w:rPr>
          <w:lang w:val="fr-FR"/>
        </w:rPr>
        <w:t xml:space="preserve"> </w:t>
      </w:r>
      <w:r w:rsidRPr="00740AB9">
        <w:rPr>
          <w:rtl/>
        </w:rPr>
        <w:t>است</w:t>
      </w:r>
      <w:r w:rsidRPr="005819F4">
        <w:rPr>
          <w:lang w:val="fr-FR"/>
        </w:rPr>
        <w:t xml:space="preserve">. </w:t>
      </w:r>
      <w:r w:rsidRPr="00740AB9">
        <w:rPr>
          <w:rtl/>
        </w:rPr>
        <w:t>با</w:t>
      </w:r>
      <w:r w:rsidRPr="005819F4">
        <w:rPr>
          <w:lang w:val="fr-FR"/>
        </w:rPr>
        <w:t xml:space="preserve"> </w:t>
      </w:r>
      <w:r w:rsidRPr="00740AB9">
        <w:rPr>
          <w:rtl/>
        </w:rPr>
        <w:t>بر</w:t>
      </w:r>
      <w:r w:rsidRPr="005819F4">
        <w:rPr>
          <w:lang w:val="fr-FR"/>
        </w:rPr>
        <w:t xml:space="preserve"> </w:t>
      </w:r>
      <w:r w:rsidRPr="00740AB9">
        <w:rPr>
          <w:rtl/>
        </w:rPr>
        <w:t>هم</w:t>
      </w:r>
      <w:r w:rsidRPr="005819F4">
        <w:rPr>
          <w:lang w:val="fr-FR"/>
        </w:rPr>
        <w:t xml:space="preserve"> </w:t>
      </w:r>
      <w:r w:rsidRPr="00740AB9">
        <w:rPr>
          <w:rtl/>
        </w:rPr>
        <w:t>زدن</w:t>
      </w:r>
      <w:r w:rsidRPr="005819F4">
        <w:rPr>
          <w:lang w:val="fr-FR"/>
        </w:rPr>
        <w:t xml:space="preserve"> </w:t>
      </w:r>
      <w:r w:rsidRPr="00740AB9">
        <w:rPr>
          <w:rtl/>
        </w:rPr>
        <w:t>تقابل</w:t>
      </w:r>
      <w:r>
        <w:rPr>
          <w:rtl/>
        </w:rPr>
        <w:t>ي</w:t>
      </w:r>
      <w:r w:rsidRPr="005819F4">
        <w:rPr>
          <w:lang w:val="fr-FR"/>
        </w:rPr>
        <w:t xml:space="preserve"> </w:t>
      </w:r>
      <w:r>
        <w:rPr>
          <w:rtl/>
        </w:rPr>
        <w:t>ك</w:t>
      </w:r>
      <w:r w:rsidRPr="00740AB9">
        <w:rPr>
          <w:rtl/>
        </w:rPr>
        <w:t>ه</w:t>
      </w:r>
      <w:r w:rsidRPr="005819F4">
        <w:rPr>
          <w:lang w:val="fr-FR"/>
        </w:rPr>
        <w:t xml:space="preserve"> </w:t>
      </w:r>
      <w:r w:rsidRPr="00740AB9">
        <w:rPr>
          <w:rtl/>
        </w:rPr>
        <w:t>ب</w:t>
      </w:r>
      <w:r>
        <w:rPr>
          <w:rtl/>
        </w:rPr>
        <w:t>ي</w:t>
      </w:r>
      <w:r w:rsidRPr="00740AB9">
        <w:rPr>
          <w:rtl/>
        </w:rPr>
        <w:t>ن</w:t>
      </w:r>
      <w:r w:rsidRPr="005819F4">
        <w:rPr>
          <w:lang w:val="fr-FR"/>
        </w:rPr>
        <w:t xml:space="preserve"> </w:t>
      </w:r>
      <w:r w:rsidRPr="00740AB9">
        <w:rPr>
          <w:rtl/>
        </w:rPr>
        <w:t>خود</w:t>
      </w:r>
      <w:r>
        <w:rPr>
          <w:rtl/>
        </w:rPr>
        <w:t>ي</w:t>
      </w:r>
      <w:r w:rsidRPr="005819F4">
        <w:rPr>
          <w:lang w:val="fr-FR"/>
        </w:rPr>
        <w:t xml:space="preserve"> </w:t>
      </w:r>
      <w:r w:rsidRPr="00740AB9">
        <w:rPr>
          <w:rtl/>
        </w:rPr>
        <w:t>و</w:t>
      </w:r>
      <w:r w:rsidRPr="005819F4">
        <w:rPr>
          <w:lang w:val="fr-FR"/>
        </w:rPr>
        <w:t xml:space="preserve">  </w:t>
      </w:r>
      <w:r w:rsidRPr="00740AB9">
        <w:rPr>
          <w:rtl/>
        </w:rPr>
        <w:t>د</w:t>
      </w:r>
      <w:r>
        <w:rPr>
          <w:rtl/>
        </w:rPr>
        <w:t>ي</w:t>
      </w:r>
      <w:r w:rsidRPr="00740AB9">
        <w:rPr>
          <w:rtl/>
        </w:rPr>
        <w:t>گر</w:t>
      </w:r>
      <w:r>
        <w:rPr>
          <w:rtl/>
        </w:rPr>
        <w:t>ي</w:t>
      </w:r>
      <w:r w:rsidRPr="005819F4">
        <w:rPr>
          <w:lang w:val="fr-FR"/>
        </w:rPr>
        <w:t xml:space="preserve"> </w:t>
      </w:r>
      <w:r w:rsidRPr="00740AB9">
        <w:rPr>
          <w:rtl/>
        </w:rPr>
        <w:t>در</w:t>
      </w:r>
      <w:r w:rsidRPr="005819F4">
        <w:rPr>
          <w:lang w:val="fr-FR"/>
        </w:rPr>
        <w:t xml:space="preserve"> </w:t>
      </w:r>
      <w:r w:rsidRPr="00740AB9">
        <w:rPr>
          <w:rtl/>
        </w:rPr>
        <w:t>اند</w:t>
      </w:r>
      <w:r>
        <w:rPr>
          <w:rtl/>
        </w:rPr>
        <w:t>ي</w:t>
      </w:r>
      <w:r w:rsidRPr="00740AB9">
        <w:rPr>
          <w:rtl/>
        </w:rPr>
        <w:t>شه</w:t>
      </w:r>
      <w:r w:rsidRPr="005819F4">
        <w:rPr>
          <w:lang w:val="fr-FR"/>
        </w:rPr>
        <w:t xml:space="preserve"> </w:t>
      </w:r>
      <w:r w:rsidRPr="00740AB9">
        <w:rPr>
          <w:rtl/>
        </w:rPr>
        <w:t>غرب</w:t>
      </w:r>
      <w:r w:rsidRPr="005819F4">
        <w:rPr>
          <w:lang w:val="fr-FR"/>
        </w:rPr>
        <w:t xml:space="preserve"> </w:t>
      </w:r>
      <w:r w:rsidRPr="00740AB9">
        <w:rPr>
          <w:rtl/>
        </w:rPr>
        <w:t>ح</w:t>
      </w:r>
      <w:r>
        <w:rPr>
          <w:rtl/>
        </w:rPr>
        <w:t>ك</w:t>
      </w:r>
      <w:r w:rsidRPr="00740AB9">
        <w:rPr>
          <w:rtl/>
        </w:rPr>
        <w:t>م</w:t>
      </w:r>
      <w:r>
        <w:rPr>
          <w:rFonts w:hint="cs"/>
          <w:rtl/>
          <w:lang w:val="fr-FR"/>
        </w:rPr>
        <w:t>‌</w:t>
      </w:r>
      <w:r w:rsidRPr="00740AB9">
        <w:rPr>
          <w:rtl/>
        </w:rPr>
        <w:t>فرما</w:t>
      </w:r>
      <w:r w:rsidRPr="005819F4">
        <w:rPr>
          <w:lang w:val="fr-FR"/>
        </w:rPr>
        <w:t xml:space="preserve"> </w:t>
      </w:r>
      <w:r w:rsidRPr="00740AB9">
        <w:rPr>
          <w:rtl/>
        </w:rPr>
        <w:t>بود،</w:t>
      </w:r>
      <w:r w:rsidRPr="005819F4">
        <w:rPr>
          <w:lang w:val="fr-FR"/>
        </w:rPr>
        <w:t xml:space="preserve"> </w:t>
      </w:r>
      <w:r w:rsidRPr="00740AB9">
        <w:rPr>
          <w:rtl/>
        </w:rPr>
        <w:t>نظر</w:t>
      </w:r>
      <w:r>
        <w:rPr>
          <w:rtl/>
        </w:rPr>
        <w:t>ي</w:t>
      </w:r>
      <w:r w:rsidRPr="00740AB9">
        <w:rPr>
          <w:rtl/>
        </w:rPr>
        <w:t>ه</w:t>
      </w:r>
      <w:r w:rsidRPr="005819F4">
        <w:rPr>
          <w:lang w:val="fr-FR"/>
        </w:rPr>
        <w:t xml:space="preserve"> </w:t>
      </w:r>
      <w:r>
        <w:rPr>
          <w:rtl/>
        </w:rPr>
        <w:t>ي</w:t>
      </w:r>
      <w:r w:rsidRPr="005819F4">
        <w:rPr>
          <w:lang w:val="fr-FR"/>
        </w:rPr>
        <w:t xml:space="preserve"> </w:t>
      </w:r>
      <w:r w:rsidRPr="00740AB9">
        <w:rPr>
          <w:rtl/>
        </w:rPr>
        <w:t>جد</w:t>
      </w:r>
      <w:r>
        <w:rPr>
          <w:rtl/>
        </w:rPr>
        <w:t>ي</w:t>
      </w:r>
      <w:r w:rsidRPr="00740AB9">
        <w:rPr>
          <w:rtl/>
        </w:rPr>
        <w:t>د</w:t>
      </w:r>
      <w:r>
        <w:rPr>
          <w:rtl/>
        </w:rPr>
        <w:t>ي</w:t>
      </w:r>
      <w:r w:rsidRPr="005819F4">
        <w:rPr>
          <w:lang w:val="fr-FR"/>
        </w:rPr>
        <w:t xml:space="preserve"> </w:t>
      </w:r>
      <w:r w:rsidRPr="00740AB9">
        <w:rPr>
          <w:rtl/>
        </w:rPr>
        <w:t>ارايه</w:t>
      </w:r>
      <w:r>
        <w:rPr>
          <w:rtl/>
          <w:lang w:val="fr-FR" w:bidi="fa-IR"/>
        </w:rPr>
        <w:t xml:space="preserve"> مي‌</w:t>
      </w:r>
      <w:r w:rsidRPr="00740AB9">
        <w:rPr>
          <w:rtl/>
        </w:rPr>
        <w:t>دهد</w:t>
      </w:r>
      <w:r w:rsidRPr="005819F4">
        <w:rPr>
          <w:lang w:val="fr-FR"/>
        </w:rPr>
        <w:t xml:space="preserve"> </w:t>
      </w:r>
      <w:r>
        <w:rPr>
          <w:rtl/>
        </w:rPr>
        <w:t>ك</w:t>
      </w:r>
      <w:r w:rsidRPr="00740AB9">
        <w:rPr>
          <w:rtl/>
        </w:rPr>
        <w:t>ه</w:t>
      </w:r>
      <w:r w:rsidRPr="005819F4">
        <w:rPr>
          <w:lang w:val="fr-FR"/>
        </w:rPr>
        <w:t xml:space="preserve"> </w:t>
      </w:r>
      <w:r w:rsidRPr="00740AB9">
        <w:rPr>
          <w:rtl/>
        </w:rPr>
        <w:t>بر</w:t>
      </w:r>
      <w:r w:rsidRPr="005819F4">
        <w:rPr>
          <w:lang w:val="fr-FR"/>
        </w:rPr>
        <w:t xml:space="preserve"> </w:t>
      </w:r>
      <w:r w:rsidRPr="00740AB9">
        <w:rPr>
          <w:rtl/>
        </w:rPr>
        <w:t>طبق</w:t>
      </w:r>
      <w:r w:rsidRPr="005819F4">
        <w:rPr>
          <w:lang w:val="fr-FR"/>
        </w:rPr>
        <w:t xml:space="preserve"> </w:t>
      </w:r>
      <w:r w:rsidRPr="00740AB9">
        <w:rPr>
          <w:rtl/>
        </w:rPr>
        <w:t>آن</w:t>
      </w:r>
      <w:r w:rsidRPr="005819F4">
        <w:rPr>
          <w:lang w:val="fr-FR"/>
        </w:rPr>
        <w:t xml:space="preserve"> </w:t>
      </w:r>
      <w:r w:rsidRPr="00740AB9">
        <w:rPr>
          <w:rtl/>
        </w:rPr>
        <w:t>خود</w:t>
      </w:r>
      <w:r>
        <w:rPr>
          <w:rtl/>
        </w:rPr>
        <w:t>ي</w:t>
      </w:r>
      <w:r w:rsidRPr="005819F4">
        <w:rPr>
          <w:lang w:val="fr-FR"/>
        </w:rPr>
        <w:t xml:space="preserve"> </w:t>
      </w:r>
      <w:r w:rsidRPr="00740AB9">
        <w:rPr>
          <w:rtl/>
        </w:rPr>
        <w:t>از</w:t>
      </w:r>
      <w:r w:rsidRPr="005819F4">
        <w:rPr>
          <w:lang w:val="fr-FR"/>
        </w:rPr>
        <w:t xml:space="preserve"> </w:t>
      </w:r>
      <w:r w:rsidRPr="00740AB9">
        <w:rPr>
          <w:rtl/>
        </w:rPr>
        <w:t>نگاه</w:t>
      </w:r>
      <w:r w:rsidRPr="005819F4">
        <w:rPr>
          <w:lang w:val="fr-FR"/>
        </w:rPr>
        <w:t xml:space="preserve"> </w:t>
      </w:r>
      <w:r w:rsidRPr="00740AB9">
        <w:rPr>
          <w:rtl/>
        </w:rPr>
        <w:t>د</w:t>
      </w:r>
      <w:r>
        <w:rPr>
          <w:rtl/>
        </w:rPr>
        <w:t>ي</w:t>
      </w:r>
      <w:r w:rsidRPr="00740AB9">
        <w:rPr>
          <w:rtl/>
        </w:rPr>
        <w:t>گر</w:t>
      </w:r>
      <w:r>
        <w:rPr>
          <w:rtl/>
        </w:rPr>
        <w:t>ي</w:t>
      </w:r>
      <w:r w:rsidRPr="00740AB9">
        <w:rPr>
          <w:rtl/>
        </w:rPr>
        <w:t>،</w:t>
      </w:r>
      <w:r w:rsidRPr="005819F4">
        <w:rPr>
          <w:lang w:val="fr-FR"/>
        </w:rPr>
        <w:t xml:space="preserve"> </w:t>
      </w:r>
      <w:r w:rsidRPr="00740AB9">
        <w:rPr>
          <w:rtl/>
        </w:rPr>
        <w:t>د</w:t>
      </w:r>
      <w:r>
        <w:rPr>
          <w:rtl/>
        </w:rPr>
        <w:t>ي</w:t>
      </w:r>
      <w:r w:rsidRPr="00740AB9">
        <w:rPr>
          <w:rtl/>
        </w:rPr>
        <w:t>گر</w:t>
      </w:r>
      <w:r>
        <w:rPr>
          <w:rtl/>
        </w:rPr>
        <w:t>ي</w:t>
      </w:r>
      <w:r w:rsidRPr="005819F4">
        <w:rPr>
          <w:lang w:val="fr-FR"/>
        </w:rPr>
        <w:t xml:space="preserve"> </w:t>
      </w:r>
      <w:r w:rsidRPr="00740AB9">
        <w:rPr>
          <w:rtl/>
        </w:rPr>
        <w:t>است</w:t>
      </w:r>
      <w:r w:rsidRPr="005819F4">
        <w:rPr>
          <w:lang w:val="fr-FR"/>
        </w:rPr>
        <w:t xml:space="preserve">. </w:t>
      </w:r>
      <w:r w:rsidRPr="00740AB9">
        <w:rPr>
          <w:rtl/>
        </w:rPr>
        <w:t>بد</w:t>
      </w:r>
      <w:r>
        <w:rPr>
          <w:rtl/>
        </w:rPr>
        <w:t>ي</w:t>
      </w:r>
      <w:r w:rsidRPr="00740AB9">
        <w:rPr>
          <w:rtl/>
        </w:rPr>
        <w:t>ن</w:t>
      </w:r>
      <w:r w:rsidRPr="005819F4">
        <w:rPr>
          <w:lang w:val="fr-FR"/>
        </w:rPr>
        <w:t xml:space="preserve"> </w:t>
      </w:r>
      <w:r w:rsidRPr="00740AB9">
        <w:rPr>
          <w:rtl/>
        </w:rPr>
        <w:t>ترت</w:t>
      </w:r>
      <w:r>
        <w:rPr>
          <w:rtl/>
        </w:rPr>
        <w:t>ي</w:t>
      </w:r>
      <w:r w:rsidRPr="00740AB9">
        <w:rPr>
          <w:rtl/>
        </w:rPr>
        <w:t>ب</w:t>
      </w:r>
      <w:r w:rsidRPr="005819F4">
        <w:rPr>
          <w:lang w:val="fr-FR"/>
        </w:rPr>
        <w:t xml:space="preserve"> </w:t>
      </w:r>
      <w:r w:rsidRPr="00740AB9">
        <w:rPr>
          <w:rtl/>
        </w:rPr>
        <w:t>رابطه</w:t>
      </w:r>
      <w:r w:rsidRPr="005819F4">
        <w:rPr>
          <w:lang w:val="fr-FR"/>
        </w:rPr>
        <w:t xml:space="preserve"> </w:t>
      </w:r>
      <w:r>
        <w:rPr>
          <w:rtl/>
        </w:rPr>
        <w:t>ي</w:t>
      </w:r>
      <w:r w:rsidRPr="005819F4">
        <w:rPr>
          <w:lang w:val="fr-FR"/>
        </w:rPr>
        <w:t xml:space="preserve"> </w:t>
      </w:r>
      <w:r w:rsidRPr="00740AB9">
        <w:rPr>
          <w:rtl/>
        </w:rPr>
        <w:t>سلب</w:t>
      </w:r>
      <w:r>
        <w:rPr>
          <w:rtl/>
        </w:rPr>
        <w:t>ي</w:t>
      </w:r>
      <w:r w:rsidRPr="005819F4">
        <w:rPr>
          <w:lang w:val="fr-FR"/>
        </w:rPr>
        <w:t xml:space="preserve"> </w:t>
      </w:r>
      <w:r w:rsidRPr="00740AB9">
        <w:rPr>
          <w:rtl/>
        </w:rPr>
        <w:t>م</w:t>
      </w:r>
      <w:r>
        <w:rPr>
          <w:rtl/>
        </w:rPr>
        <w:t>ي</w:t>
      </w:r>
      <w:r w:rsidRPr="00740AB9">
        <w:rPr>
          <w:rtl/>
        </w:rPr>
        <w:t>ان</w:t>
      </w:r>
      <w:r w:rsidRPr="005819F4">
        <w:rPr>
          <w:lang w:val="fr-FR"/>
        </w:rPr>
        <w:t xml:space="preserve"> </w:t>
      </w:r>
      <w:r w:rsidRPr="00740AB9">
        <w:rPr>
          <w:rtl/>
        </w:rPr>
        <w:t>ا</w:t>
      </w:r>
      <w:r>
        <w:rPr>
          <w:rtl/>
        </w:rPr>
        <w:t>ي</w:t>
      </w:r>
      <w:r w:rsidRPr="00740AB9">
        <w:rPr>
          <w:rtl/>
        </w:rPr>
        <w:t>ن</w:t>
      </w:r>
      <w:r w:rsidRPr="005819F4">
        <w:rPr>
          <w:lang w:val="fr-FR"/>
        </w:rPr>
        <w:t xml:space="preserve"> </w:t>
      </w:r>
      <w:r w:rsidRPr="00740AB9">
        <w:rPr>
          <w:rtl/>
        </w:rPr>
        <w:t>دو</w:t>
      </w:r>
      <w:r w:rsidRPr="005819F4">
        <w:rPr>
          <w:lang w:val="fr-FR"/>
        </w:rPr>
        <w:t xml:space="preserve"> </w:t>
      </w:r>
      <w:r w:rsidRPr="00740AB9">
        <w:rPr>
          <w:rtl/>
        </w:rPr>
        <w:t>به</w:t>
      </w:r>
      <w:r w:rsidRPr="005819F4">
        <w:rPr>
          <w:lang w:val="fr-FR"/>
        </w:rPr>
        <w:t xml:space="preserve"> </w:t>
      </w:r>
      <w:r w:rsidRPr="00740AB9">
        <w:rPr>
          <w:rtl/>
        </w:rPr>
        <w:t>نفع</w:t>
      </w:r>
      <w:r w:rsidRPr="005819F4">
        <w:rPr>
          <w:lang w:val="fr-FR"/>
        </w:rPr>
        <w:t xml:space="preserve"> </w:t>
      </w:r>
      <w:r w:rsidRPr="00740AB9">
        <w:rPr>
          <w:rtl/>
        </w:rPr>
        <w:t>رابط</w:t>
      </w:r>
      <w:r>
        <w:rPr>
          <w:rtl/>
          <w:lang w:bidi="fa-IR"/>
        </w:rPr>
        <w:t xml:space="preserve">ه‌اي </w:t>
      </w:r>
      <w:r w:rsidRPr="00740AB9">
        <w:rPr>
          <w:rtl/>
        </w:rPr>
        <w:t>متقابل</w:t>
      </w:r>
      <w:r w:rsidRPr="005819F4">
        <w:rPr>
          <w:lang w:val="fr-FR"/>
        </w:rPr>
        <w:t xml:space="preserve"> </w:t>
      </w:r>
      <w:r w:rsidRPr="00740AB9">
        <w:rPr>
          <w:rtl/>
        </w:rPr>
        <w:t>و</w:t>
      </w:r>
      <w:r w:rsidRPr="005819F4">
        <w:rPr>
          <w:lang w:val="fr-FR"/>
        </w:rPr>
        <w:t xml:space="preserve"> </w:t>
      </w:r>
      <w:r w:rsidRPr="00740AB9">
        <w:rPr>
          <w:rtl/>
        </w:rPr>
        <w:t>م</w:t>
      </w:r>
      <w:r>
        <w:rPr>
          <w:rtl/>
        </w:rPr>
        <w:t>ك</w:t>
      </w:r>
      <w:r w:rsidRPr="00740AB9">
        <w:rPr>
          <w:rtl/>
        </w:rPr>
        <w:t>مل</w:t>
      </w:r>
      <w:r w:rsidRPr="005819F4">
        <w:rPr>
          <w:lang w:val="fr-FR"/>
        </w:rPr>
        <w:t xml:space="preserve"> </w:t>
      </w:r>
      <w:r w:rsidRPr="00740AB9">
        <w:rPr>
          <w:rtl/>
        </w:rPr>
        <w:t>بر</w:t>
      </w:r>
      <w:r w:rsidRPr="005819F4">
        <w:rPr>
          <w:lang w:val="fr-FR"/>
        </w:rPr>
        <w:t xml:space="preserve"> </w:t>
      </w:r>
      <w:r w:rsidRPr="00740AB9">
        <w:rPr>
          <w:rtl/>
        </w:rPr>
        <w:t>هم</w:t>
      </w:r>
      <w:r w:rsidRPr="005819F4">
        <w:rPr>
          <w:lang w:val="fr-FR"/>
        </w:rPr>
        <w:t xml:space="preserve"> </w:t>
      </w:r>
      <w:r w:rsidRPr="00740AB9">
        <w:rPr>
          <w:rtl/>
        </w:rPr>
        <w:t>زده</w:t>
      </w:r>
      <w:r w:rsidRPr="005819F4">
        <w:rPr>
          <w:lang w:val="fr-FR"/>
        </w:rPr>
        <w:t xml:space="preserve"> </w:t>
      </w:r>
      <w:r w:rsidRPr="00740AB9">
        <w:rPr>
          <w:rtl/>
        </w:rPr>
        <w:t>م</w:t>
      </w:r>
      <w:r>
        <w:rPr>
          <w:rtl/>
        </w:rPr>
        <w:t>ي</w:t>
      </w:r>
      <w:r w:rsidRPr="00740AB9">
        <w:rPr>
          <w:rtl/>
        </w:rPr>
        <w:t>شود</w:t>
      </w:r>
      <w:r w:rsidRPr="005819F4">
        <w:rPr>
          <w:lang w:val="fr-FR"/>
        </w:rPr>
        <w:t xml:space="preserve">. </w:t>
      </w:r>
      <w:r w:rsidRPr="00740AB9">
        <w:rPr>
          <w:rtl/>
        </w:rPr>
        <w:t>در</w:t>
      </w:r>
      <w:r w:rsidRPr="005819F4">
        <w:rPr>
          <w:lang w:val="fr-FR"/>
        </w:rPr>
        <w:t xml:space="preserve"> </w:t>
      </w:r>
      <w:r w:rsidRPr="00740AB9">
        <w:rPr>
          <w:rtl/>
        </w:rPr>
        <w:t>مقاله</w:t>
      </w:r>
      <w:r w:rsidRPr="005819F4">
        <w:rPr>
          <w:lang w:val="fr-FR"/>
        </w:rPr>
        <w:t xml:space="preserve"> </w:t>
      </w:r>
      <w:r>
        <w:rPr>
          <w:rtl/>
        </w:rPr>
        <w:t>ي</w:t>
      </w:r>
      <w:r w:rsidRPr="005819F4">
        <w:rPr>
          <w:lang w:val="fr-FR"/>
        </w:rPr>
        <w:t xml:space="preserve"> </w:t>
      </w:r>
      <w:r w:rsidRPr="00740AB9">
        <w:rPr>
          <w:rtl/>
        </w:rPr>
        <w:t>حاضر</w:t>
      </w:r>
      <w:r w:rsidRPr="005819F4">
        <w:rPr>
          <w:lang w:val="fr-FR"/>
        </w:rPr>
        <w:t xml:space="preserve"> </w:t>
      </w:r>
      <w:r w:rsidRPr="00740AB9">
        <w:rPr>
          <w:rtl/>
        </w:rPr>
        <w:t>بر</w:t>
      </w:r>
      <w:r w:rsidRPr="005819F4">
        <w:rPr>
          <w:lang w:val="fr-FR"/>
        </w:rPr>
        <w:t xml:space="preserve"> </w:t>
      </w:r>
      <w:r w:rsidRPr="00740AB9">
        <w:rPr>
          <w:rtl/>
        </w:rPr>
        <w:t>آن</w:t>
      </w:r>
      <w:r>
        <w:rPr>
          <w:rtl/>
        </w:rPr>
        <w:t>ي</w:t>
      </w:r>
      <w:r w:rsidRPr="00740AB9">
        <w:rPr>
          <w:rtl/>
        </w:rPr>
        <w:t>م</w:t>
      </w:r>
      <w:r w:rsidRPr="005819F4">
        <w:rPr>
          <w:lang w:val="fr-FR"/>
        </w:rPr>
        <w:t xml:space="preserve"> </w:t>
      </w:r>
      <w:r>
        <w:rPr>
          <w:rtl/>
        </w:rPr>
        <w:t>ك</w:t>
      </w:r>
      <w:r w:rsidRPr="00740AB9">
        <w:rPr>
          <w:rtl/>
        </w:rPr>
        <w:t>ه</w:t>
      </w:r>
      <w:r w:rsidRPr="005819F4">
        <w:rPr>
          <w:lang w:val="fr-FR"/>
        </w:rPr>
        <w:t xml:space="preserve"> </w:t>
      </w:r>
      <w:r w:rsidRPr="00740AB9">
        <w:rPr>
          <w:rtl/>
        </w:rPr>
        <w:t>تخ</w:t>
      </w:r>
      <w:r>
        <w:rPr>
          <w:rtl/>
        </w:rPr>
        <w:t>ي</w:t>
      </w:r>
      <w:r w:rsidRPr="00740AB9">
        <w:rPr>
          <w:rtl/>
        </w:rPr>
        <w:t>ل</w:t>
      </w:r>
      <w:r w:rsidRPr="005819F4">
        <w:rPr>
          <w:lang w:val="fr-FR"/>
        </w:rPr>
        <w:t xml:space="preserve"> </w:t>
      </w:r>
      <w:r w:rsidRPr="00740AB9">
        <w:rPr>
          <w:rtl/>
        </w:rPr>
        <w:t>خود</w:t>
      </w:r>
      <w:r w:rsidRPr="005819F4">
        <w:rPr>
          <w:lang w:val="fr-FR"/>
        </w:rPr>
        <w:t xml:space="preserve"> </w:t>
      </w:r>
      <w:r w:rsidRPr="00740AB9">
        <w:rPr>
          <w:rtl/>
        </w:rPr>
        <w:t>نگر</w:t>
      </w:r>
      <w:r>
        <w:rPr>
          <w:rtl/>
        </w:rPr>
        <w:t>ي</w:t>
      </w:r>
      <w:r w:rsidRPr="005819F4">
        <w:rPr>
          <w:lang w:val="fr-FR"/>
        </w:rPr>
        <w:t xml:space="preserve"> </w:t>
      </w:r>
      <w:r w:rsidRPr="00740AB9">
        <w:rPr>
          <w:rtl/>
        </w:rPr>
        <w:t>را</w:t>
      </w:r>
      <w:r w:rsidRPr="005819F4">
        <w:rPr>
          <w:lang w:val="fr-FR"/>
        </w:rPr>
        <w:t xml:space="preserve">  </w:t>
      </w:r>
      <w:r w:rsidRPr="00740AB9">
        <w:rPr>
          <w:rtl/>
        </w:rPr>
        <w:t>در</w:t>
      </w:r>
      <w:r w:rsidRPr="005819F4">
        <w:rPr>
          <w:lang w:val="fr-FR"/>
        </w:rPr>
        <w:t xml:space="preserve"> </w:t>
      </w:r>
      <w:r w:rsidRPr="00740AB9">
        <w:rPr>
          <w:rtl/>
        </w:rPr>
        <w:t>اثر</w:t>
      </w:r>
      <w:r w:rsidRPr="005819F4">
        <w:rPr>
          <w:lang w:val="fr-FR"/>
        </w:rPr>
        <w:t xml:space="preserve"> </w:t>
      </w:r>
      <w:r w:rsidRPr="00740AB9">
        <w:rPr>
          <w:rtl/>
        </w:rPr>
        <w:t>مهم</w:t>
      </w:r>
      <w:r w:rsidRPr="005819F4">
        <w:rPr>
          <w:lang w:val="fr-FR"/>
        </w:rPr>
        <w:t xml:space="preserve"> </w:t>
      </w:r>
      <w:r w:rsidRPr="00740AB9">
        <w:rPr>
          <w:rtl/>
        </w:rPr>
        <w:t>دوراس،</w:t>
      </w:r>
      <w:r w:rsidRPr="005819F4">
        <w:rPr>
          <w:lang w:val="fr-FR"/>
        </w:rPr>
        <w:t xml:space="preserve"> </w:t>
      </w:r>
      <w:r w:rsidRPr="00740AB9">
        <w:rPr>
          <w:i/>
          <w:iCs/>
          <w:rtl/>
        </w:rPr>
        <w:t>سد</w:t>
      </w:r>
      <w:r>
        <w:rPr>
          <w:i/>
          <w:iCs/>
          <w:rtl/>
        </w:rPr>
        <w:t>ي</w:t>
      </w:r>
      <w:r w:rsidRPr="005819F4">
        <w:rPr>
          <w:i/>
          <w:iCs/>
          <w:lang w:val="fr-FR"/>
        </w:rPr>
        <w:t xml:space="preserve"> </w:t>
      </w:r>
      <w:r w:rsidRPr="00740AB9">
        <w:rPr>
          <w:i/>
          <w:iCs/>
          <w:rtl/>
        </w:rPr>
        <w:t>در</w:t>
      </w:r>
      <w:r w:rsidRPr="005819F4">
        <w:rPr>
          <w:i/>
          <w:iCs/>
          <w:lang w:val="fr-FR"/>
        </w:rPr>
        <w:t xml:space="preserve"> </w:t>
      </w:r>
      <w:r w:rsidRPr="00740AB9">
        <w:rPr>
          <w:i/>
          <w:iCs/>
          <w:rtl/>
        </w:rPr>
        <w:t>مقابل</w:t>
      </w:r>
      <w:r w:rsidRPr="005819F4">
        <w:rPr>
          <w:i/>
          <w:iCs/>
          <w:lang w:val="fr-FR"/>
        </w:rPr>
        <w:t xml:space="preserve"> </w:t>
      </w:r>
      <w:r w:rsidRPr="00740AB9">
        <w:rPr>
          <w:i/>
          <w:iCs/>
          <w:rtl/>
        </w:rPr>
        <w:t>اق</w:t>
      </w:r>
      <w:r>
        <w:rPr>
          <w:i/>
          <w:iCs/>
          <w:rtl/>
        </w:rPr>
        <w:t>ي</w:t>
      </w:r>
      <w:r w:rsidRPr="00740AB9">
        <w:rPr>
          <w:i/>
          <w:iCs/>
          <w:rtl/>
        </w:rPr>
        <w:t>انوس</w:t>
      </w:r>
      <w:r w:rsidRPr="005819F4">
        <w:rPr>
          <w:i/>
          <w:iCs/>
          <w:lang w:val="fr-FR"/>
        </w:rPr>
        <w:t xml:space="preserve"> </w:t>
      </w:r>
      <w:r w:rsidRPr="00740AB9">
        <w:rPr>
          <w:i/>
          <w:iCs/>
          <w:rtl/>
        </w:rPr>
        <w:t>آرام</w:t>
      </w:r>
      <w:r w:rsidRPr="005819F4">
        <w:rPr>
          <w:lang w:val="fr-FR"/>
        </w:rPr>
        <w:t xml:space="preserve"> </w:t>
      </w:r>
      <w:r w:rsidRPr="00740AB9">
        <w:rPr>
          <w:rtl/>
        </w:rPr>
        <w:t>،</w:t>
      </w:r>
      <w:r w:rsidRPr="005819F4">
        <w:rPr>
          <w:lang w:val="fr-FR"/>
        </w:rPr>
        <w:t xml:space="preserve"> </w:t>
      </w:r>
      <w:r w:rsidRPr="00740AB9">
        <w:rPr>
          <w:rtl/>
        </w:rPr>
        <w:t>و</w:t>
      </w:r>
      <w:r w:rsidRPr="005819F4">
        <w:rPr>
          <w:lang w:val="fr-FR"/>
        </w:rPr>
        <w:t xml:space="preserve"> </w:t>
      </w:r>
      <w:r w:rsidRPr="00740AB9">
        <w:rPr>
          <w:rtl/>
        </w:rPr>
        <w:t>سپس</w:t>
      </w:r>
      <w:r w:rsidRPr="005819F4">
        <w:rPr>
          <w:lang w:val="fr-FR"/>
        </w:rPr>
        <w:t xml:space="preserve"> </w:t>
      </w:r>
      <w:r w:rsidRPr="00740AB9">
        <w:rPr>
          <w:rtl/>
        </w:rPr>
        <w:t>رابطه</w:t>
      </w:r>
      <w:r w:rsidRPr="005819F4">
        <w:rPr>
          <w:lang w:val="fr-FR"/>
        </w:rPr>
        <w:t xml:space="preserve"> </w:t>
      </w:r>
      <w:r>
        <w:rPr>
          <w:rtl/>
        </w:rPr>
        <w:t>ي</w:t>
      </w:r>
      <w:r w:rsidRPr="005819F4">
        <w:rPr>
          <w:lang w:val="fr-FR"/>
        </w:rPr>
        <w:t xml:space="preserve"> </w:t>
      </w:r>
      <w:r w:rsidRPr="00740AB9">
        <w:rPr>
          <w:rtl/>
        </w:rPr>
        <w:t>آن</w:t>
      </w:r>
      <w:r w:rsidRPr="005819F4">
        <w:rPr>
          <w:lang w:val="fr-FR"/>
        </w:rPr>
        <w:t xml:space="preserve"> </w:t>
      </w:r>
      <w:r w:rsidRPr="00740AB9">
        <w:rPr>
          <w:rtl/>
        </w:rPr>
        <w:t>با</w:t>
      </w:r>
      <w:r w:rsidRPr="005819F4">
        <w:rPr>
          <w:lang w:val="fr-FR"/>
        </w:rPr>
        <w:t xml:space="preserve"> </w:t>
      </w:r>
      <w:r w:rsidRPr="00740AB9">
        <w:rPr>
          <w:rtl/>
        </w:rPr>
        <w:t>د</w:t>
      </w:r>
      <w:r>
        <w:rPr>
          <w:rtl/>
        </w:rPr>
        <w:t>ي</w:t>
      </w:r>
      <w:r w:rsidRPr="00740AB9">
        <w:rPr>
          <w:rtl/>
        </w:rPr>
        <w:t>گر</w:t>
      </w:r>
      <w:r>
        <w:rPr>
          <w:rtl/>
        </w:rPr>
        <w:t>ي</w:t>
      </w:r>
      <w:r w:rsidRPr="005819F4">
        <w:rPr>
          <w:lang w:val="fr-FR"/>
        </w:rPr>
        <w:t xml:space="preserve"> </w:t>
      </w:r>
      <w:r w:rsidRPr="00740AB9">
        <w:rPr>
          <w:rtl/>
        </w:rPr>
        <w:t>را</w:t>
      </w:r>
      <w:r w:rsidRPr="005819F4">
        <w:rPr>
          <w:lang w:val="fr-FR"/>
        </w:rPr>
        <w:t xml:space="preserve"> </w:t>
      </w:r>
      <w:r w:rsidRPr="00740AB9">
        <w:rPr>
          <w:rtl/>
        </w:rPr>
        <w:t>در</w:t>
      </w:r>
      <w:r w:rsidRPr="005819F4">
        <w:rPr>
          <w:lang w:val="fr-FR"/>
        </w:rPr>
        <w:t xml:space="preserve"> </w:t>
      </w:r>
      <w:r w:rsidRPr="00740AB9">
        <w:rPr>
          <w:rtl/>
        </w:rPr>
        <w:t>سطوح</w:t>
      </w:r>
      <w:r w:rsidRPr="005819F4">
        <w:rPr>
          <w:lang w:val="fr-FR"/>
        </w:rPr>
        <w:t xml:space="preserve"> </w:t>
      </w:r>
      <w:r w:rsidRPr="00740AB9">
        <w:rPr>
          <w:rtl/>
        </w:rPr>
        <w:t>گوناگون</w:t>
      </w:r>
      <w:r w:rsidRPr="005819F4">
        <w:rPr>
          <w:lang w:val="fr-FR"/>
        </w:rPr>
        <w:t xml:space="preserve"> </w:t>
      </w:r>
      <w:r w:rsidRPr="00740AB9">
        <w:rPr>
          <w:rtl/>
        </w:rPr>
        <w:t>،</w:t>
      </w:r>
      <w:r w:rsidRPr="005819F4">
        <w:rPr>
          <w:lang w:val="fr-FR"/>
        </w:rPr>
        <w:t xml:space="preserve"> </w:t>
      </w:r>
      <w:r w:rsidRPr="00740AB9">
        <w:rPr>
          <w:rtl/>
        </w:rPr>
        <w:t>مورد</w:t>
      </w:r>
      <w:r w:rsidRPr="005819F4">
        <w:rPr>
          <w:lang w:val="fr-FR"/>
        </w:rPr>
        <w:t xml:space="preserve"> </w:t>
      </w:r>
      <w:r w:rsidRPr="00740AB9">
        <w:rPr>
          <w:rtl/>
        </w:rPr>
        <w:t>بررس</w:t>
      </w:r>
      <w:r>
        <w:rPr>
          <w:rtl/>
        </w:rPr>
        <w:t>ي</w:t>
      </w:r>
      <w:r w:rsidRPr="005819F4">
        <w:rPr>
          <w:lang w:val="fr-FR"/>
        </w:rPr>
        <w:t xml:space="preserve"> </w:t>
      </w:r>
      <w:r w:rsidRPr="00740AB9">
        <w:rPr>
          <w:rtl/>
        </w:rPr>
        <w:t>قرار</w:t>
      </w:r>
      <w:r w:rsidRPr="005819F4">
        <w:rPr>
          <w:lang w:val="fr-FR"/>
        </w:rPr>
        <w:t xml:space="preserve"> </w:t>
      </w:r>
      <w:r w:rsidRPr="00740AB9">
        <w:rPr>
          <w:rtl/>
        </w:rPr>
        <w:t>ده</w:t>
      </w:r>
      <w:r>
        <w:rPr>
          <w:rtl/>
        </w:rPr>
        <w:t>ي</w:t>
      </w:r>
      <w:r w:rsidRPr="00740AB9">
        <w:rPr>
          <w:rtl/>
        </w:rPr>
        <w:t>م</w:t>
      </w:r>
      <w:r w:rsidRPr="005819F4">
        <w:rPr>
          <w:lang w:val="fr-FR"/>
        </w:rPr>
        <w:t>.</w:t>
      </w:r>
    </w:p>
    <w:p w:rsidR="004727FC" w:rsidRDefault="004727FC" w:rsidP="004727FC">
      <w:pPr>
        <w:pStyle w:val="a3"/>
        <w:spacing w:before="340"/>
        <w:ind w:firstLine="0"/>
        <w:rPr>
          <w:rFonts w:hint="cs"/>
          <w:rtl/>
        </w:rPr>
      </w:pPr>
      <w:r w:rsidRPr="00BA4F74">
        <w:rPr>
          <w:b/>
          <w:bCs/>
          <w:rtl/>
        </w:rPr>
        <w:t>كلمات</w:t>
      </w:r>
      <w:r>
        <w:rPr>
          <w:rFonts w:hint="cs"/>
          <w:b/>
          <w:bCs/>
          <w:rtl/>
        </w:rPr>
        <w:t xml:space="preserve"> </w:t>
      </w:r>
      <w:r w:rsidRPr="00BA4F74">
        <w:rPr>
          <w:b/>
          <w:bCs/>
          <w:rtl/>
        </w:rPr>
        <w:t>كليدي</w:t>
      </w:r>
      <w:r>
        <w:rPr>
          <w:rFonts w:hint="cs"/>
          <w:rtl/>
          <w:lang w:val="fr-FR"/>
        </w:rPr>
        <w:t xml:space="preserve">: </w:t>
      </w:r>
      <w:r w:rsidRPr="00740AB9">
        <w:rPr>
          <w:rtl/>
        </w:rPr>
        <w:t>مارگر</w:t>
      </w:r>
      <w:r>
        <w:rPr>
          <w:rtl/>
        </w:rPr>
        <w:t>ي</w:t>
      </w:r>
      <w:r w:rsidRPr="00740AB9">
        <w:rPr>
          <w:rtl/>
        </w:rPr>
        <w:t>ت</w:t>
      </w:r>
      <w:r w:rsidRPr="005819F4">
        <w:rPr>
          <w:lang w:val="fr-FR"/>
        </w:rPr>
        <w:t xml:space="preserve"> </w:t>
      </w:r>
      <w:r w:rsidRPr="00740AB9">
        <w:rPr>
          <w:rtl/>
        </w:rPr>
        <w:t>دوراس،</w:t>
      </w:r>
      <w:r w:rsidRPr="005819F4">
        <w:rPr>
          <w:lang w:val="fr-FR"/>
        </w:rPr>
        <w:t xml:space="preserve"> </w:t>
      </w:r>
      <w:r w:rsidRPr="00740AB9">
        <w:rPr>
          <w:rtl/>
        </w:rPr>
        <w:t>تخ</w:t>
      </w:r>
      <w:r>
        <w:rPr>
          <w:rtl/>
        </w:rPr>
        <w:t>ي</w:t>
      </w:r>
      <w:r w:rsidRPr="00740AB9">
        <w:rPr>
          <w:rtl/>
        </w:rPr>
        <w:t>ل</w:t>
      </w:r>
      <w:r w:rsidRPr="005819F4">
        <w:rPr>
          <w:lang w:val="fr-FR"/>
        </w:rPr>
        <w:t xml:space="preserve"> </w:t>
      </w:r>
      <w:r w:rsidRPr="00740AB9">
        <w:rPr>
          <w:rtl/>
        </w:rPr>
        <w:t>خود</w:t>
      </w:r>
      <w:r w:rsidRPr="005819F4">
        <w:rPr>
          <w:lang w:val="fr-FR"/>
        </w:rPr>
        <w:t xml:space="preserve"> </w:t>
      </w:r>
      <w:r w:rsidRPr="00740AB9">
        <w:rPr>
          <w:rtl/>
        </w:rPr>
        <w:t>نگر</w:t>
      </w:r>
      <w:r>
        <w:rPr>
          <w:rtl/>
        </w:rPr>
        <w:t>ي</w:t>
      </w:r>
      <w:r w:rsidRPr="00740AB9">
        <w:rPr>
          <w:rtl/>
        </w:rPr>
        <w:t>،</w:t>
      </w:r>
      <w:r w:rsidRPr="005819F4">
        <w:rPr>
          <w:lang w:val="fr-FR"/>
        </w:rPr>
        <w:t xml:space="preserve"> </w:t>
      </w:r>
      <w:r w:rsidRPr="00740AB9">
        <w:rPr>
          <w:rtl/>
        </w:rPr>
        <w:t>خود</w:t>
      </w:r>
      <w:r>
        <w:rPr>
          <w:rtl/>
        </w:rPr>
        <w:t>ي</w:t>
      </w:r>
      <w:r w:rsidRPr="00740AB9">
        <w:rPr>
          <w:rtl/>
        </w:rPr>
        <w:t>،</w:t>
      </w:r>
      <w:r w:rsidRPr="005819F4">
        <w:rPr>
          <w:lang w:val="fr-FR"/>
        </w:rPr>
        <w:t xml:space="preserve"> </w:t>
      </w:r>
      <w:r w:rsidRPr="00740AB9">
        <w:rPr>
          <w:rtl/>
        </w:rPr>
        <w:t>د</w:t>
      </w:r>
      <w:r>
        <w:rPr>
          <w:rtl/>
        </w:rPr>
        <w:t>ي</w:t>
      </w:r>
      <w:r w:rsidRPr="00740AB9">
        <w:rPr>
          <w:rtl/>
        </w:rPr>
        <w:t>گر</w:t>
      </w:r>
      <w:r>
        <w:rPr>
          <w:rtl/>
        </w:rPr>
        <w:t>ي</w:t>
      </w:r>
      <w:r w:rsidRPr="00740AB9">
        <w:rPr>
          <w:rtl/>
        </w:rPr>
        <w:t>،</w:t>
      </w:r>
      <w:r w:rsidRPr="005819F4">
        <w:rPr>
          <w:lang w:val="fr-FR"/>
        </w:rPr>
        <w:t xml:space="preserve"> </w:t>
      </w:r>
      <w:r w:rsidRPr="00740AB9">
        <w:rPr>
          <w:rtl/>
        </w:rPr>
        <w:t>در</w:t>
      </w:r>
      <w:r>
        <w:rPr>
          <w:rtl/>
        </w:rPr>
        <w:t>ي</w:t>
      </w:r>
      <w:r w:rsidRPr="00740AB9">
        <w:rPr>
          <w:rtl/>
        </w:rPr>
        <w:t>دا،</w:t>
      </w:r>
      <w:r w:rsidRPr="005819F4">
        <w:rPr>
          <w:lang w:val="fr-FR"/>
        </w:rPr>
        <w:t xml:space="preserve"> </w:t>
      </w:r>
      <w:r w:rsidRPr="00740AB9">
        <w:rPr>
          <w:rtl/>
        </w:rPr>
        <w:t>ردپا،</w:t>
      </w:r>
      <w:r w:rsidRPr="005819F4">
        <w:rPr>
          <w:lang w:val="fr-FR"/>
        </w:rPr>
        <w:t xml:space="preserve"> </w:t>
      </w:r>
      <w:r w:rsidRPr="00740AB9">
        <w:rPr>
          <w:rtl/>
        </w:rPr>
        <w:t>مر</w:t>
      </w:r>
      <w:r>
        <w:rPr>
          <w:rtl/>
        </w:rPr>
        <w:t>ك</w:t>
      </w:r>
      <w:r w:rsidRPr="00740AB9">
        <w:rPr>
          <w:rtl/>
        </w:rPr>
        <w:t>ز</w:t>
      </w:r>
      <w:r>
        <w:rPr>
          <w:rFonts w:hint="cs"/>
          <w:rtl/>
          <w:lang w:val="fr-FR"/>
        </w:rPr>
        <w:t>‌</w:t>
      </w:r>
      <w:r w:rsidRPr="00740AB9">
        <w:rPr>
          <w:rtl/>
        </w:rPr>
        <w:t>زدا</w:t>
      </w:r>
      <w:r>
        <w:rPr>
          <w:rtl/>
        </w:rPr>
        <w:t>يي</w:t>
      </w:r>
      <w:r>
        <w:rPr>
          <w:rFonts w:hint="cs"/>
          <w:rtl/>
        </w:rPr>
        <w:t>.</w:t>
      </w:r>
    </w:p>
    <w:p w:rsidR="004727FC" w:rsidRPr="0057082D" w:rsidRDefault="004727FC" w:rsidP="004727FC">
      <w:pPr>
        <w:pStyle w:val="a"/>
        <w:rPr>
          <w:rtl/>
        </w:rPr>
      </w:pPr>
      <w:bookmarkStart w:id="99" w:name="_Toc307477432"/>
      <w:bookmarkStart w:id="100" w:name="_Toc307477570"/>
      <w:bookmarkStart w:id="101" w:name="_Toc307666442"/>
      <w:r w:rsidRPr="0057082D">
        <w:rPr>
          <w:rtl/>
        </w:rPr>
        <w:t>حسب حال نو</w:t>
      </w:r>
      <w:r>
        <w:rPr>
          <w:rtl/>
        </w:rPr>
        <w:t>ي</w:t>
      </w:r>
      <w:r w:rsidRPr="0057082D">
        <w:rPr>
          <w:rtl/>
        </w:rPr>
        <w:t>س</w:t>
      </w:r>
      <w:r>
        <w:rPr>
          <w:rtl/>
        </w:rPr>
        <w:t>ي</w:t>
      </w:r>
      <w:r w:rsidRPr="0057082D">
        <w:rPr>
          <w:rtl/>
        </w:rPr>
        <w:t xml:space="preserve"> تخ</w:t>
      </w:r>
      <w:r>
        <w:rPr>
          <w:rtl/>
        </w:rPr>
        <w:t>ي</w:t>
      </w:r>
      <w:r w:rsidRPr="0057082D">
        <w:rPr>
          <w:rtl/>
        </w:rPr>
        <w:t>ل</w:t>
      </w:r>
      <w:r>
        <w:rPr>
          <w:rtl/>
        </w:rPr>
        <w:t>ي</w:t>
      </w:r>
      <w:r w:rsidRPr="0057082D">
        <w:rPr>
          <w:rtl/>
        </w:rPr>
        <w:t xml:space="preserve"> و مواجهه با مرگ در نوشتار هروه گ</w:t>
      </w:r>
      <w:r>
        <w:rPr>
          <w:rtl/>
        </w:rPr>
        <w:t>ي</w:t>
      </w:r>
      <w:r w:rsidRPr="0057082D">
        <w:rPr>
          <w:rtl/>
        </w:rPr>
        <w:t>بر</w:t>
      </w:r>
      <w:bookmarkEnd w:id="99"/>
      <w:bookmarkEnd w:id="100"/>
      <w:bookmarkEnd w:id="101"/>
    </w:p>
    <w:p w:rsidR="004727FC" w:rsidRDefault="004727FC" w:rsidP="004727FC">
      <w:pPr>
        <w:pStyle w:val="a0"/>
        <w:spacing w:before="200"/>
        <w:rPr>
          <w:rtl/>
        </w:rPr>
      </w:pPr>
      <w:bookmarkStart w:id="102" w:name="_Toc307477433"/>
      <w:bookmarkStart w:id="103" w:name="_Toc307477571"/>
      <w:bookmarkStart w:id="104" w:name="_Toc307666443"/>
      <w:r>
        <w:rPr>
          <w:rFonts w:hint="cs"/>
          <w:rtl/>
        </w:rPr>
        <w:t>آزاده رضوان طلب</w:t>
      </w:r>
      <w:bookmarkEnd w:id="102"/>
      <w:bookmarkEnd w:id="103"/>
      <w:bookmarkEnd w:id="104"/>
    </w:p>
    <w:p w:rsidR="004727FC" w:rsidRPr="00740AB9" w:rsidRDefault="004727FC" w:rsidP="004727FC">
      <w:pPr>
        <w:pStyle w:val="a2"/>
        <w:spacing w:line="240" w:lineRule="exact"/>
        <w:rPr>
          <w:rtl/>
        </w:rPr>
      </w:pPr>
      <w:r>
        <w:rPr>
          <w:rFonts w:hint="cs"/>
          <w:rtl/>
        </w:rPr>
        <w:t>دانشجوي دكتراي دانشگاه تهران</w:t>
      </w:r>
    </w:p>
    <w:p w:rsidR="004727FC" w:rsidRDefault="004727FC" w:rsidP="004727FC">
      <w:pPr>
        <w:pStyle w:val="a3"/>
        <w:spacing w:line="200" w:lineRule="exact"/>
        <w:rPr>
          <w:rFonts w:hint="cs"/>
          <w:rtl/>
        </w:rPr>
      </w:pPr>
    </w:p>
    <w:p w:rsidR="004727FC" w:rsidRPr="00886C7A" w:rsidRDefault="004727FC" w:rsidP="004727FC">
      <w:pPr>
        <w:pStyle w:val="a3"/>
        <w:spacing w:line="287" w:lineRule="exact"/>
        <w:rPr>
          <w:rtl/>
        </w:rPr>
      </w:pPr>
      <w:r w:rsidRPr="00886C7A">
        <w:rPr>
          <w:rtl/>
        </w:rPr>
        <w:t>هروه گ</w:t>
      </w:r>
      <w:r>
        <w:rPr>
          <w:rtl/>
        </w:rPr>
        <w:t>ي</w:t>
      </w:r>
      <w:r w:rsidRPr="00886C7A">
        <w:rPr>
          <w:rtl/>
        </w:rPr>
        <w:t>بر (1991-1955) نو</w:t>
      </w:r>
      <w:r>
        <w:rPr>
          <w:rtl/>
        </w:rPr>
        <w:t>ي</w:t>
      </w:r>
      <w:r w:rsidRPr="00886C7A">
        <w:rPr>
          <w:rtl/>
        </w:rPr>
        <w:t>سنده و ع</w:t>
      </w:r>
      <w:r>
        <w:rPr>
          <w:rtl/>
        </w:rPr>
        <w:t>ك</w:t>
      </w:r>
      <w:r w:rsidRPr="00886C7A">
        <w:rPr>
          <w:rtl/>
        </w:rPr>
        <w:t>اس فرانسو</w:t>
      </w:r>
      <w:r>
        <w:rPr>
          <w:rtl/>
        </w:rPr>
        <w:t>ي</w:t>
      </w:r>
      <w:r w:rsidRPr="00886C7A">
        <w:rPr>
          <w:rtl/>
        </w:rPr>
        <w:t>، در آفر</w:t>
      </w:r>
      <w:r>
        <w:rPr>
          <w:rtl/>
        </w:rPr>
        <w:t>ي</w:t>
      </w:r>
      <w:r w:rsidRPr="00886C7A">
        <w:rPr>
          <w:rtl/>
        </w:rPr>
        <w:t>نش ادب</w:t>
      </w:r>
      <w:r>
        <w:rPr>
          <w:rtl/>
        </w:rPr>
        <w:t>ي</w:t>
      </w:r>
      <w:r w:rsidRPr="00886C7A">
        <w:rPr>
          <w:rtl/>
        </w:rPr>
        <w:t>، بنا بر اصطلاح</w:t>
      </w:r>
      <w:r>
        <w:rPr>
          <w:rtl/>
        </w:rPr>
        <w:t>ي</w:t>
      </w:r>
      <w:r w:rsidRPr="00886C7A">
        <w:rPr>
          <w:rtl/>
        </w:rPr>
        <w:t xml:space="preserve"> </w:t>
      </w:r>
      <w:r>
        <w:rPr>
          <w:rtl/>
        </w:rPr>
        <w:t>ك</w:t>
      </w:r>
      <w:r w:rsidRPr="00886C7A">
        <w:rPr>
          <w:rtl/>
        </w:rPr>
        <w:t xml:space="preserve">ه خود به </w:t>
      </w:r>
      <w:r>
        <w:rPr>
          <w:rtl/>
        </w:rPr>
        <w:t>ك</w:t>
      </w:r>
      <w:r w:rsidRPr="00886C7A">
        <w:rPr>
          <w:rtl/>
        </w:rPr>
        <w:t>ار برده، به دنبالِ "پرده بردار</w:t>
      </w:r>
      <w:r>
        <w:rPr>
          <w:rtl/>
        </w:rPr>
        <w:t>ي</w:t>
      </w:r>
      <w:r w:rsidRPr="00886C7A">
        <w:rPr>
          <w:rtl/>
        </w:rPr>
        <w:t xml:space="preserve"> از خو</w:t>
      </w:r>
      <w:r>
        <w:rPr>
          <w:rtl/>
        </w:rPr>
        <w:t>ي</w:t>
      </w:r>
      <w:r w:rsidRPr="00886C7A">
        <w:rPr>
          <w:rtl/>
        </w:rPr>
        <w:t>ش" است. منتقد</w:t>
      </w:r>
      <w:r>
        <w:rPr>
          <w:rtl/>
        </w:rPr>
        <w:t>ي</w:t>
      </w:r>
      <w:r w:rsidRPr="00886C7A">
        <w:rPr>
          <w:rtl/>
        </w:rPr>
        <w:t>ن ب</w:t>
      </w:r>
      <w:r>
        <w:rPr>
          <w:rtl/>
        </w:rPr>
        <w:t>ي</w:t>
      </w:r>
      <w:r w:rsidRPr="00886C7A">
        <w:rPr>
          <w:rtl/>
        </w:rPr>
        <w:t>شتر آثار و</w:t>
      </w:r>
      <w:r>
        <w:rPr>
          <w:rtl/>
        </w:rPr>
        <w:t>ي</w:t>
      </w:r>
      <w:r w:rsidRPr="00886C7A">
        <w:rPr>
          <w:rtl/>
        </w:rPr>
        <w:t xml:space="preserve"> را متعلق به ژانر "حسب حال نو</w:t>
      </w:r>
      <w:r>
        <w:rPr>
          <w:rtl/>
        </w:rPr>
        <w:t>ي</w:t>
      </w:r>
      <w:r w:rsidRPr="00886C7A">
        <w:rPr>
          <w:rtl/>
        </w:rPr>
        <w:t>س</w:t>
      </w:r>
      <w:r>
        <w:rPr>
          <w:rtl/>
        </w:rPr>
        <w:t>ي</w:t>
      </w:r>
      <w:r w:rsidRPr="00886C7A">
        <w:rPr>
          <w:rtl/>
        </w:rPr>
        <w:t xml:space="preserve"> تخ</w:t>
      </w:r>
      <w:r>
        <w:rPr>
          <w:rtl/>
        </w:rPr>
        <w:t>ي</w:t>
      </w:r>
      <w:r w:rsidRPr="00886C7A">
        <w:rPr>
          <w:rtl/>
        </w:rPr>
        <w:t>ل</w:t>
      </w:r>
      <w:r>
        <w:rPr>
          <w:rtl/>
        </w:rPr>
        <w:t>ي</w:t>
      </w:r>
      <w:r w:rsidRPr="00886C7A">
        <w:rPr>
          <w:rtl/>
        </w:rPr>
        <w:t>"</w:t>
      </w:r>
      <w:r>
        <w:rPr>
          <w:rtl/>
          <w:lang w:bidi="fa-IR"/>
        </w:rPr>
        <w:t xml:space="preserve"> مي‌</w:t>
      </w:r>
      <w:r w:rsidRPr="00886C7A">
        <w:rPr>
          <w:rtl/>
        </w:rPr>
        <w:t xml:space="preserve">دانند، </w:t>
      </w:r>
      <w:r>
        <w:rPr>
          <w:rtl/>
        </w:rPr>
        <w:t>ك</w:t>
      </w:r>
      <w:r w:rsidRPr="00886C7A">
        <w:rPr>
          <w:rtl/>
        </w:rPr>
        <w:t>ه در آن واقع</w:t>
      </w:r>
      <w:r>
        <w:rPr>
          <w:rtl/>
        </w:rPr>
        <w:t>ي</w:t>
      </w:r>
      <w:r w:rsidRPr="00886C7A">
        <w:rPr>
          <w:rtl/>
        </w:rPr>
        <w:t>ت و خ</w:t>
      </w:r>
      <w:r>
        <w:rPr>
          <w:rtl/>
        </w:rPr>
        <w:t>ي</w:t>
      </w:r>
      <w:r w:rsidRPr="00886C7A">
        <w:rPr>
          <w:rtl/>
        </w:rPr>
        <w:t>ال در هم</w:t>
      </w:r>
      <w:r>
        <w:rPr>
          <w:rtl/>
          <w:lang w:bidi="fa-IR"/>
        </w:rPr>
        <w:t xml:space="preserve"> مي‌</w:t>
      </w:r>
      <w:r w:rsidRPr="00886C7A">
        <w:rPr>
          <w:rtl/>
        </w:rPr>
        <w:t>آم</w:t>
      </w:r>
      <w:r>
        <w:rPr>
          <w:rtl/>
        </w:rPr>
        <w:t>ي</w:t>
      </w:r>
      <w:r w:rsidRPr="00886C7A">
        <w:rPr>
          <w:rtl/>
        </w:rPr>
        <w:t>زند و مرز م</w:t>
      </w:r>
      <w:r>
        <w:rPr>
          <w:rtl/>
        </w:rPr>
        <w:t>ي</w:t>
      </w:r>
      <w:r w:rsidRPr="00886C7A">
        <w:rPr>
          <w:rtl/>
        </w:rPr>
        <w:t>ان آن دو چندان مشخص ن</w:t>
      </w:r>
      <w:r>
        <w:rPr>
          <w:rtl/>
        </w:rPr>
        <w:t>ي</w:t>
      </w:r>
      <w:r w:rsidRPr="00886C7A">
        <w:rPr>
          <w:rtl/>
        </w:rPr>
        <w:t>ست. ابتلا ب</w:t>
      </w:r>
      <w:r>
        <w:rPr>
          <w:rtl/>
          <w:lang w:bidi="fa-IR"/>
        </w:rPr>
        <w:t>ه‌ايد</w:t>
      </w:r>
      <w:r w:rsidRPr="00886C7A">
        <w:rPr>
          <w:rtl/>
        </w:rPr>
        <w:t>ز، هم در زندگ</w:t>
      </w:r>
      <w:r>
        <w:rPr>
          <w:rtl/>
        </w:rPr>
        <w:t>ي</w:t>
      </w:r>
      <w:r w:rsidRPr="00886C7A">
        <w:rPr>
          <w:rtl/>
        </w:rPr>
        <w:t xml:space="preserve"> فرد</w:t>
      </w:r>
      <w:r>
        <w:rPr>
          <w:rtl/>
        </w:rPr>
        <w:t>ي</w:t>
      </w:r>
      <w:r w:rsidRPr="00886C7A">
        <w:rPr>
          <w:rtl/>
        </w:rPr>
        <w:t xml:space="preserve"> و روزمره، و هم در سب</w:t>
      </w:r>
      <w:r>
        <w:rPr>
          <w:rtl/>
        </w:rPr>
        <w:t>ك</w:t>
      </w:r>
      <w:r w:rsidRPr="00886C7A">
        <w:rPr>
          <w:rtl/>
        </w:rPr>
        <w:t xml:space="preserve"> و محتوا</w:t>
      </w:r>
      <w:r>
        <w:rPr>
          <w:rtl/>
        </w:rPr>
        <w:t>ي</w:t>
      </w:r>
      <w:r w:rsidRPr="00886C7A">
        <w:rPr>
          <w:rtl/>
        </w:rPr>
        <w:t xml:space="preserve"> آثار گ</w:t>
      </w:r>
      <w:r>
        <w:rPr>
          <w:rtl/>
        </w:rPr>
        <w:t>ي</w:t>
      </w:r>
      <w:r w:rsidRPr="00886C7A">
        <w:rPr>
          <w:rtl/>
        </w:rPr>
        <w:t>بر تأث</w:t>
      </w:r>
      <w:r>
        <w:rPr>
          <w:rtl/>
        </w:rPr>
        <w:t>ي</w:t>
      </w:r>
      <w:r w:rsidRPr="00886C7A">
        <w:rPr>
          <w:rtl/>
        </w:rPr>
        <w:t>ر عج</w:t>
      </w:r>
      <w:r>
        <w:rPr>
          <w:rtl/>
        </w:rPr>
        <w:t>ي</w:t>
      </w:r>
      <w:r w:rsidRPr="00886C7A">
        <w:rPr>
          <w:rtl/>
        </w:rPr>
        <w:t>ب و غ</w:t>
      </w:r>
      <w:r>
        <w:rPr>
          <w:rtl/>
        </w:rPr>
        <w:t>ي</w:t>
      </w:r>
      <w:r w:rsidRPr="00886C7A">
        <w:rPr>
          <w:rtl/>
        </w:rPr>
        <w:t>ر قابل ان</w:t>
      </w:r>
      <w:r>
        <w:rPr>
          <w:rtl/>
        </w:rPr>
        <w:t>ك</w:t>
      </w:r>
      <w:r w:rsidRPr="00886C7A">
        <w:rPr>
          <w:rtl/>
        </w:rPr>
        <w:t>ار</w:t>
      </w:r>
      <w:r>
        <w:rPr>
          <w:rtl/>
        </w:rPr>
        <w:t>ي</w:t>
      </w:r>
      <w:r w:rsidRPr="00886C7A">
        <w:rPr>
          <w:rtl/>
        </w:rPr>
        <w:t xml:space="preserve"> داشته است، و نو</w:t>
      </w:r>
      <w:r>
        <w:rPr>
          <w:rtl/>
        </w:rPr>
        <w:t>ي</w:t>
      </w:r>
      <w:r w:rsidRPr="00886C7A">
        <w:rPr>
          <w:rtl/>
        </w:rPr>
        <w:t>سنده را بر آن داشته تا موضوع مبارز</w:t>
      </w:r>
      <w:r>
        <w:rPr>
          <w:rtl/>
        </w:rPr>
        <w:t>ة</w:t>
      </w:r>
      <w:r w:rsidRPr="00886C7A">
        <w:rPr>
          <w:rtl/>
        </w:rPr>
        <w:t xml:space="preserve"> زندگ</w:t>
      </w:r>
      <w:r>
        <w:rPr>
          <w:rtl/>
        </w:rPr>
        <w:t>ي</w:t>
      </w:r>
      <w:r w:rsidRPr="00886C7A">
        <w:rPr>
          <w:rtl/>
        </w:rPr>
        <w:t xml:space="preserve"> عل</w:t>
      </w:r>
      <w:r>
        <w:rPr>
          <w:rtl/>
        </w:rPr>
        <w:t>ي</w:t>
      </w:r>
      <w:r w:rsidRPr="00886C7A">
        <w:rPr>
          <w:rtl/>
        </w:rPr>
        <w:t xml:space="preserve">ه مرگ را در </w:t>
      </w:r>
      <w:r>
        <w:rPr>
          <w:rtl/>
        </w:rPr>
        <w:t>ك</w:t>
      </w:r>
      <w:r w:rsidRPr="00886C7A">
        <w:rPr>
          <w:rtl/>
        </w:rPr>
        <w:t>انونِ نوشته ها</w:t>
      </w:r>
      <w:r>
        <w:rPr>
          <w:rtl/>
        </w:rPr>
        <w:t>ي</w:t>
      </w:r>
      <w:r w:rsidRPr="00886C7A">
        <w:rPr>
          <w:rtl/>
        </w:rPr>
        <w:t>ش قرار دهد، نوشته</w:t>
      </w:r>
      <w:r>
        <w:rPr>
          <w:rtl/>
          <w:lang w:bidi="fa-IR"/>
        </w:rPr>
        <w:t xml:space="preserve">‌هايي </w:t>
      </w:r>
      <w:r>
        <w:rPr>
          <w:rtl/>
        </w:rPr>
        <w:t>ك</w:t>
      </w:r>
      <w:r w:rsidRPr="00886C7A">
        <w:rPr>
          <w:rtl/>
        </w:rPr>
        <w:t>ه درونما</w:t>
      </w:r>
      <w:r>
        <w:rPr>
          <w:rtl/>
        </w:rPr>
        <w:t>ية</w:t>
      </w:r>
      <w:r w:rsidRPr="00886C7A">
        <w:rPr>
          <w:rtl/>
        </w:rPr>
        <w:t xml:space="preserve"> اصل</w:t>
      </w:r>
      <w:r>
        <w:rPr>
          <w:rtl/>
        </w:rPr>
        <w:t>ي</w:t>
      </w:r>
      <w:r w:rsidRPr="00886C7A">
        <w:rPr>
          <w:rtl/>
        </w:rPr>
        <w:t xml:space="preserve"> آنها خاطرات و تجربه</w:t>
      </w:r>
      <w:r>
        <w:rPr>
          <w:rtl/>
          <w:lang w:bidi="fa-IR"/>
        </w:rPr>
        <w:t xml:space="preserve">‌هاي </w:t>
      </w:r>
      <w:r w:rsidRPr="00886C7A">
        <w:rPr>
          <w:rtl/>
        </w:rPr>
        <w:t>شخص</w:t>
      </w:r>
      <w:r>
        <w:rPr>
          <w:rtl/>
        </w:rPr>
        <w:t>ي</w:t>
      </w:r>
      <w:r w:rsidRPr="00886C7A">
        <w:rPr>
          <w:rtl/>
        </w:rPr>
        <w:t xml:space="preserve"> و</w:t>
      </w:r>
      <w:r>
        <w:rPr>
          <w:rtl/>
        </w:rPr>
        <w:t>ي</w:t>
      </w:r>
      <w:r>
        <w:rPr>
          <w:rtl/>
          <w:lang w:bidi="fa-IR"/>
        </w:rPr>
        <w:t xml:space="preserve"> مي‌</w:t>
      </w:r>
      <w:r w:rsidRPr="00886C7A">
        <w:rPr>
          <w:rtl/>
        </w:rPr>
        <w:t>باشد.</w:t>
      </w:r>
    </w:p>
    <w:p w:rsidR="004727FC" w:rsidRPr="00886C7A" w:rsidRDefault="004727FC" w:rsidP="004727FC">
      <w:pPr>
        <w:pStyle w:val="a3"/>
        <w:spacing w:line="287" w:lineRule="exact"/>
        <w:rPr>
          <w:rtl/>
        </w:rPr>
      </w:pPr>
      <w:r w:rsidRPr="00886C7A">
        <w:rPr>
          <w:rtl/>
        </w:rPr>
        <w:t>هروه گ</w:t>
      </w:r>
      <w:r>
        <w:rPr>
          <w:rtl/>
        </w:rPr>
        <w:t>ي</w:t>
      </w:r>
      <w:r w:rsidRPr="00886C7A">
        <w:rPr>
          <w:rtl/>
        </w:rPr>
        <w:t xml:space="preserve">بر، </w:t>
      </w:r>
      <w:r>
        <w:rPr>
          <w:rtl/>
        </w:rPr>
        <w:t>ك</w:t>
      </w:r>
      <w:r w:rsidRPr="00886C7A">
        <w:rPr>
          <w:rtl/>
        </w:rPr>
        <w:t>ه هر لحظه خود را به مرگ نزد</w:t>
      </w:r>
      <w:r>
        <w:rPr>
          <w:rtl/>
        </w:rPr>
        <w:t>يك</w:t>
      </w:r>
      <w:r w:rsidRPr="00886C7A">
        <w:rPr>
          <w:rtl/>
        </w:rPr>
        <w:t xml:space="preserve"> تر احساس</w:t>
      </w:r>
      <w:r>
        <w:rPr>
          <w:rtl/>
          <w:lang w:bidi="fa-IR"/>
        </w:rPr>
        <w:t xml:space="preserve"> مي‌</w:t>
      </w:r>
      <w:r>
        <w:rPr>
          <w:rtl/>
        </w:rPr>
        <w:t>ك</w:t>
      </w:r>
      <w:r w:rsidRPr="00886C7A">
        <w:rPr>
          <w:rtl/>
        </w:rPr>
        <w:t xml:space="preserve">ند، به ارزش فرصت </w:t>
      </w:r>
      <w:r>
        <w:rPr>
          <w:rtl/>
        </w:rPr>
        <w:t>ك</w:t>
      </w:r>
      <w:r w:rsidRPr="00886C7A">
        <w:rPr>
          <w:rtl/>
        </w:rPr>
        <w:t>وتاه زندگ</w:t>
      </w:r>
      <w:r>
        <w:rPr>
          <w:rtl/>
        </w:rPr>
        <w:t>ي</w:t>
      </w:r>
      <w:r w:rsidRPr="00886C7A">
        <w:rPr>
          <w:rtl/>
        </w:rPr>
        <w:t xml:space="preserve"> پ</w:t>
      </w:r>
      <w:r>
        <w:rPr>
          <w:rtl/>
        </w:rPr>
        <w:t>ي</w:t>
      </w:r>
      <w:r>
        <w:rPr>
          <w:rtl/>
          <w:lang w:bidi="fa-IR"/>
        </w:rPr>
        <w:t xml:space="preserve"> مي‌</w:t>
      </w:r>
      <w:r w:rsidRPr="00886C7A">
        <w:rPr>
          <w:rtl/>
        </w:rPr>
        <w:t>برد و زمان را گران بهاتر از پ</w:t>
      </w:r>
      <w:r>
        <w:rPr>
          <w:rtl/>
        </w:rPr>
        <w:t>ي</w:t>
      </w:r>
      <w:r w:rsidRPr="00886C7A">
        <w:rPr>
          <w:rtl/>
        </w:rPr>
        <w:t>ش</w:t>
      </w:r>
      <w:r>
        <w:rPr>
          <w:rtl/>
          <w:lang w:bidi="fa-IR"/>
        </w:rPr>
        <w:t xml:space="preserve"> مي‌</w:t>
      </w:r>
      <w:r>
        <w:rPr>
          <w:rtl/>
        </w:rPr>
        <w:t>ي</w:t>
      </w:r>
      <w:r w:rsidRPr="00886C7A">
        <w:rPr>
          <w:rtl/>
        </w:rPr>
        <w:t>ابد، بد</w:t>
      </w:r>
      <w:r>
        <w:rPr>
          <w:rtl/>
        </w:rPr>
        <w:t>ي</w:t>
      </w:r>
      <w:r w:rsidRPr="00886C7A">
        <w:rPr>
          <w:rtl/>
        </w:rPr>
        <w:t>ن جهت سع</w:t>
      </w:r>
      <w:r>
        <w:rPr>
          <w:rtl/>
        </w:rPr>
        <w:t>ي</w:t>
      </w:r>
      <w:r>
        <w:rPr>
          <w:rtl/>
          <w:lang w:bidi="fa-IR"/>
        </w:rPr>
        <w:t xml:space="preserve"> مي‌</w:t>
      </w:r>
      <w:r>
        <w:rPr>
          <w:rtl/>
        </w:rPr>
        <w:t>ك</w:t>
      </w:r>
      <w:r w:rsidRPr="00886C7A">
        <w:rPr>
          <w:rtl/>
        </w:rPr>
        <w:t>ند آثار ب</w:t>
      </w:r>
      <w:r>
        <w:rPr>
          <w:rtl/>
        </w:rPr>
        <w:t>ي</w:t>
      </w:r>
      <w:r w:rsidRPr="00886C7A">
        <w:rPr>
          <w:rtl/>
        </w:rPr>
        <w:t>شتر</w:t>
      </w:r>
      <w:r>
        <w:rPr>
          <w:rtl/>
        </w:rPr>
        <w:t>ي</w:t>
      </w:r>
      <w:r w:rsidRPr="00886C7A">
        <w:rPr>
          <w:rtl/>
        </w:rPr>
        <w:t xml:space="preserve"> خلق </w:t>
      </w:r>
      <w:r>
        <w:rPr>
          <w:rtl/>
        </w:rPr>
        <w:t>ك</w:t>
      </w:r>
      <w:r w:rsidRPr="00886C7A">
        <w:rPr>
          <w:rtl/>
        </w:rPr>
        <w:t>ند و حت</w:t>
      </w:r>
      <w:r>
        <w:rPr>
          <w:rtl/>
        </w:rPr>
        <w:t>ي</w:t>
      </w:r>
      <w:r w:rsidRPr="00886C7A">
        <w:rPr>
          <w:rtl/>
        </w:rPr>
        <w:t xml:space="preserve"> دچار نوع</w:t>
      </w:r>
      <w:r>
        <w:rPr>
          <w:rtl/>
        </w:rPr>
        <w:t>ي</w:t>
      </w:r>
      <w:r w:rsidRPr="00886C7A">
        <w:rPr>
          <w:rtl/>
        </w:rPr>
        <w:t xml:space="preserve"> شتاب زدگ</w:t>
      </w:r>
      <w:r>
        <w:rPr>
          <w:rtl/>
        </w:rPr>
        <w:t>ي</w:t>
      </w:r>
      <w:r w:rsidRPr="00886C7A">
        <w:rPr>
          <w:rtl/>
        </w:rPr>
        <w:t xml:space="preserve"> در امر نو</w:t>
      </w:r>
      <w:r>
        <w:rPr>
          <w:rtl/>
        </w:rPr>
        <w:t>ي</w:t>
      </w:r>
      <w:r w:rsidRPr="00886C7A">
        <w:rPr>
          <w:rtl/>
        </w:rPr>
        <w:t>سندگ</w:t>
      </w:r>
      <w:r>
        <w:rPr>
          <w:rtl/>
        </w:rPr>
        <w:t>ي</w:t>
      </w:r>
      <w:r>
        <w:rPr>
          <w:rtl/>
          <w:lang w:bidi="fa-IR"/>
        </w:rPr>
        <w:t xml:space="preserve"> مي‌</w:t>
      </w:r>
      <w:r w:rsidRPr="00886C7A">
        <w:rPr>
          <w:rtl/>
        </w:rPr>
        <w:t>گردد. در اند</w:t>
      </w:r>
      <w:r>
        <w:rPr>
          <w:rtl/>
        </w:rPr>
        <w:t>ي</w:t>
      </w:r>
      <w:r w:rsidRPr="00886C7A">
        <w:rPr>
          <w:rtl/>
        </w:rPr>
        <w:t>ش</w:t>
      </w:r>
      <w:r>
        <w:rPr>
          <w:rtl/>
        </w:rPr>
        <w:t>ة</w:t>
      </w:r>
      <w:r w:rsidRPr="00886C7A">
        <w:rPr>
          <w:rtl/>
        </w:rPr>
        <w:t xml:space="preserve"> گ</w:t>
      </w:r>
      <w:r>
        <w:rPr>
          <w:rtl/>
        </w:rPr>
        <w:t>ي</w:t>
      </w:r>
      <w:r w:rsidRPr="00886C7A">
        <w:rPr>
          <w:rtl/>
        </w:rPr>
        <w:t>بر رمان</w:t>
      </w:r>
      <w:r>
        <w:rPr>
          <w:rFonts w:hint="cs"/>
          <w:rtl/>
        </w:rPr>
        <w:t>‌</w:t>
      </w:r>
      <w:r w:rsidRPr="00886C7A">
        <w:rPr>
          <w:rtl/>
        </w:rPr>
        <w:t>نو</w:t>
      </w:r>
      <w:r>
        <w:rPr>
          <w:rtl/>
        </w:rPr>
        <w:t>ي</w:t>
      </w:r>
      <w:r w:rsidRPr="00886C7A">
        <w:rPr>
          <w:rtl/>
        </w:rPr>
        <w:t>س</w:t>
      </w:r>
      <w:r>
        <w:rPr>
          <w:rtl/>
        </w:rPr>
        <w:t>ي</w:t>
      </w:r>
      <w:r>
        <w:rPr>
          <w:rtl/>
          <w:lang w:bidi="fa-IR"/>
        </w:rPr>
        <w:t xml:space="preserve"> مي‌</w:t>
      </w:r>
      <w:r w:rsidRPr="00886C7A">
        <w:rPr>
          <w:rtl/>
        </w:rPr>
        <w:t>تواند ش</w:t>
      </w:r>
      <w:r>
        <w:rPr>
          <w:rtl/>
        </w:rPr>
        <w:t>ي</w:t>
      </w:r>
      <w:r w:rsidRPr="00886C7A">
        <w:rPr>
          <w:rtl/>
        </w:rPr>
        <w:t>و</w:t>
      </w:r>
      <w:r>
        <w:rPr>
          <w:rtl/>
          <w:lang w:bidi="fa-IR"/>
        </w:rPr>
        <w:t xml:space="preserve">ه‌اي </w:t>
      </w:r>
      <w:r w:rsidRPr="00886C7A">
        <w:rPr>
          <w:rtl/>
        </w:rPr>
        <w:t>برا</w:t>
      </w:r>
      <w:r>
        <w:rPr>
          <w:rtl/>
        </w:rPr>
        <w:t>ي</w:t>
      </w:r>
      <w:r w:rsidRPr="00886C7A">
        <w:rPr>
          <w:rtl/>
        </w:rPr>
        <w:t xml:space="preserve"> مبارزه با ب</w:t>
      </w:r>
      <w:r>
        <w:rPr>
          <w:rtl/>
        </w:rPr>
        <w:t>ي</w:t>
      </w:r>
      <w:r w:rsidRPr="00886C7A">
        <w:rPr>
          <w:rtl/>
        </w:rPr>
        <w:t>مار</w:t>
      </w:r>
      <w:r>
        <w:rPr>
          <w:rtl/>
        </w:rPr>
        <w:t>ي</w:t>
      </w:r>
      <w:r w:rsidRPr="00886C7A">
        <w:rPr>
          <w:rtl/>
        </w:rPr>
        <w:t xml:space="preserve"> جانفرسا و مقاومت در برابر پ</w:t>
      </w:r>
      <w:r>
        <w:rPr>
          <w:rtl/>
        </w:rPr>
        <w:t>ي</w:t>
      </w:r>
      <w:r w:rsidRPr="00886C7A">
        <w:rPr>
          <w:rtl/>
        </w:rPr>
        <w:t>شرفت آن باشد. بد</w:t>
      </w:r>
      <w:r>
        <w:rPr>
          <w:rtl/>
        </w:rPr>
        <w:t>ي</w:t>
      </w:r>
      <w:r w:rsidRPr="00886C7A">
        <w:rPr>
          <w:rtl/>
        </w:rPr>
        <w:t>ن ترت</w:t>
      </w:r>
      <w:r>
        <w:rPr>
          <w:rtl/>
        </w:rPr>
        <w:t>ي</w:t>
      </w:r>
      <w:r w:rsidRPr="00886C7A">
        <w:rPr>
          <w:rtl/>
        </w:rPr>
        <w:t>ب نوشتن به شرط لازم جهت ادام</w:t>
      </w:r>
      <w:r>
        <w:rPr>
          <w:rtl/>
        </w:rPr>
        <w:t>ة</w:t>
      </w:r>
      <w:r w:rsidRPr="00886C7A">
        <w:rPr>
          <w:rtl/>
        </w:rPr>
        <w:t xml:space="preserve"> ح</w:t>
      </w:r>
      <w:r>
        <w:rPr>
          <w:rtl/>
        </w:rPr>
        <w:t>ي</w:t>
      </w:r>
      <w:r w:rsidRPr="00886C7A">
        <w:rPr>
          <w:rtl/>
        </w:rPr>
        <w:t>ات تبد</w:t>
      </w:r>
      <w:r>
        <w:rPr>
          <w:rtl/>
        </w:rPr>
        <w:t>ي</w:t>
      </w:r>
      <w:r w:rsidRPr="00886C7A">
        <w:rPr>
          <w:rtl/>
        </w:rPr>
        <w:t>ل</w:t>
      </w:r>
      <w:r>
        <w:rPr>
          <w:rtl/>
          <w:lang w:bidi="fa-IR"/>
        </w:rPr>
        <w:t xml:space="preserve"> مي‌</w:t>
      </w:r>
      <w:r w:rsidRPr="00886C7A">
        <w:rPr>
          <w:rtl/>
        </w:rPr>
        <w:t>شود.</w:t>
      </w:r>
    </w:p>
    <w:p w:rsidR="004727FC" w:rsidRPr="00D9359B" w:rsidRDefault="004727FC" w:rsidP="004727FC">
      <w:pPr>
        <w:pStyle w:val="a3"/>
        <w:spacing w:line="287" w:lineRule="exact"/>
        <w:rPr>
          <w:rFonts w:hint="cs"/>
          <w:w w:val="99"/>
          <w:rtl/>
        </w:rPr>
      </w:pPr>
      <w:r w:rsidRPr="00D9359B">
        <w:rPr>
          <w:w w:val="99"/>
          <w:rtl/>
        </w:rPr>
        <w:t>هروه گيبر در تلاش است تا در داستان هايش، نه تنها زندگي واقعي</w:t>
      </w:r>
      <w:r w:rsidRPr="00D9359B">
        <w:rPr>
          <w:rFonts w:hint="cs"/>
          <w:w w:val="99"/>
          <w:rtl/>
        </w:rPr>
        <w:t>‌</w:t>
      </w:r>
      <w:r w:rsidRPr="00D9359B">
        <w:rPr>
          <w:w w:val="99"/>
          <w:rtl/>
        </w:rPr>
        <w:t>اش را بازگو كند، بلكه حتي مرگ خويش را (كه هنوز فرانرسيده) به تصوير بكشد. بازگو كردنِ احوالات و خاطرات گذشته به نوعي احساس تسلط و احاطه بر زندگي خويش را به نويسنده القا</w:t>
      </w:r>
      <w:r w:rsidRPr="00D9359B">
        <w:rPr>
          <w:w w:val="99"/>
          <w:rtl/>
          <w:lang w:bidi="fa-IR"/>
        </w:rPr>
        <w:t xml:space="preserve"> مي‌</w:t>
      </w:r>
      <w:r w:rsidRPr="00D9359B">
        <w:rPr>
          <w:w w:val="99"/>
          <w:rtl/>
        </w:rPr>
        <w:t>كند، و گون</w:t>
      </w:r>
      <w:r w:rsidRPr="00D9359B">
        <w:rPr>
          <w:w w:val="99"/>
          <w:rtl/>
          <w:lang w:bidi="fa-IR"/>
        </w:rPr>
        <w:t xml:space="preserve">ه‌اي </w:t>
      </w:r>
      <w:r w:rsidRPr="00D9359B">
        <w:rPr>
          <w:w w:val="99"/>
          <w:rtl/>
        </w:rPr>
        <w:t>از اطمينان، آرامش و رضايتمندي را در وي به وجود</w:t>
      </w:r>
      <w:r w:rsidRPr="00D9359B">
        <w:rPr>
          <w:w w:val="99"/>
          <w:rtl/>
          <w:lang w:bidi="fa-IR"/>
        </w:rPr>
        <w:t xml:space="preserve"> مي‌</w:t>
      </w:r>
      <w:r w:rsidRPr="00D9359B">
        <w:rPr>
          <w:w w:val="99"/>
          <w:rtl/>
        </w:rPr>
        <w:t>آورد. اما گيبر به اين قانع</w:t>
      </w:r>
      <w:r w:rsidRPr="00D9359B">
        <w:rPr>
          <w:w w:val="99"/>
          <w:rtl/>
          <w:lang w:bidi="fa-IR"/>
        </w:rPr>
        <w:t xml:space="preserve"> نمي‌</w:t>
      </w:r>
      <w:r w:rsidRPr="00D9359B">
        <w:rPr>
          <w:w w:val="99"/>
          <w:rtl/>
        </w:rPr>
        <w:t>شود و</w:t>
      </w:r>
      <w:r w:rsidRPr="00D9359B">
        <w:rPr>
          <w:w w:val="99"/>
          <w:rtl/>
          <w:lang w:bidi="fa-IR"/>
        </w:rPr>
        <w:t xml:space="preserve"> مي‌</w:t>
      </w:r>
      <w:r w:rsidRPr="00D9359B">
        <w:rPr>
          <w:w w:val="99"/>
          <w:rtl/>
        </w:rPr>
        <w:t>خواهد لحظة مرگ خود را در حالي كه هنوز زنده است توصيف كند. و چنين خواست</w:t>
      </w:r>
      <w:r w:rsidRPr="00D9359B">
        <w:rPr>
          <w:w w:val="99"/>
          <w:rtl/>
          <w:lang w:bidi="fa-IR"/>
        </w:rPr>
        <w:t xml:space="preserve">ه‌اي </w:t>
      </w:r>
      <w:r w:rsidRPr="00D9359B">
        <w:rPr>
          <w:w w:val="99"/>
          <w:rtl/>
        </w:rPr>
        <w:t>امكان تحقق پيدا</w:t>
      </w:r>
      <w:r w:rsidRPr="00D9359B">
        <w:rPr>
          <w:w w:val="99"/>
          <w:rtl/>
          <w:lang w:bidi="fa-IR"/>
        </w:rPr>
        <w:t xml:space="preserve"> نمي‌</w:t>
      </w:r>
      <w:r w:rsidRPr="00D9359B">
        <w:rPr>
          <w:w w:val="99"/>
          <w:rtl/>
        </w:rPr>
        <w:t>كند، مگر از رهگذر تكنيك</w:t>
      </w:r>
      <w:r w:rsidRPr="00D9359B">
        <w:rPr>
          <w:w w:val="99"/>
          <w:rtl/>
          <w:lang w:bidi="fa-IR"/>
        </w:rPr>
        <w:t xml:space="preserve">‌ها </w:t>
      </w:r>
      <w:r w:rsidRPr="00D9359B">
        <w:rPr>
          <w:w w:val="99"/>
          <w:rtl/>
        </w:rPr>
        <w:t>و قابليت</w:t>
      </w:r>
      <w:r w:rsidRPr="00D9359B">
        <w:rPr>
          <w:w w:val="99"/>
          <w:rtl/>
          <w:lang w:bidi="fa-IR"/>
        </w:rPr>
        <w:t xml:space="preserve">‌هايي </w:t>
      </w:r>
      <w:r w:rsidRPr="00D9359B">
        <w:rPr>
          <w:w w:val="99"/>
          <w:rtl/>
        </w:rPr>
        <w:t>كه يك حسب</w:t>
      </w:r>
      <w:r w:rsidRPr="00D9359B">
        <w:rPr>
          <w:rFonts w:hint="cs"/>
          <w:w w:val="99"/>
          <w:rtl/>
        </w:rPr>
        <w:t>‌</w:t>
      </w:r>
      <w:r w:rsidRPr="00D9359B">
        <w:rPr>
          <w:w w:val="99"/>
          <w:rtl/>
        </w:rPr>
        <w:t>حال</w:t>
      </w:r>
      <w:r w:rsidRPr="00D9359B">
        <w:rPr>
          <w:rFonts w:hint="cs"/>
          <w:w w:val="99"/>
          <w:rtl/>
        </w:rPr>
        <w:t>‌</w:t>
      </w:r>
      <w:r w:rsidRPr="00D9359B">
        <w:rPr>
          <w:w w:val="99"/>
          <w:rtl/>
        </w:rPr>
        <w:t>نويسي تخيلي در اختيار وي قرار</w:t>
      </w:r>
      <w:r w:rsidRPr="00D9359B">
        <w:rPr>
          <w:w w:val="99"/>
          <w:rtl/>
          <w:lang w:bidi="fa-IR"/>
        </w:rPr>
        <w:t xml:space="preserve"> مي‌</w:t>
      </w:r>
      <w:r w:rsidRPr="00D9359B">
        <w:rPr>
          <w:w w:val="99"/>
          <w:rtl/>
        </w:rPr>
        <w:t>دهد. اما اين شگرد</w:t>
      </w:r>
      <w:r w:rsidRPr="00D9359B">
        <w:rPr>
          <w:w w:val="99"/>
          <w:rtl/>
          <w:lang w:bidi="fa-IR"/>
        </w:rPr>
        <w:t xml:space="preserve">‌ها </w:t>
      </w:r>
      <w:r w:rsidRPr="00D9359B">
        <w:rPr>
          <w:w w:val="99"/>
          <w:rtl/>
        </w:rPr>
        <w:t>و قابليت</w:t>
      </w:r>
      <w:r w:rsidRPr="00D9359B">
        <w:rPr>
          <w:w w:val="99"/>
          <w:rtl/>
          <w:lang w:bidi="fa-IR"/>
        </w:rPr>
        <w:t xml:space="preserve">‌ها </w:t>
      </w:r>
      <w:r w:rsidRPr="00D9359B">
        <w:rPr>
          <w:w w:val="99"/>
          <w:rtl/>
        </w:rPr>
        <w:t>كدام هستند و چگونه در نوشتار گيبر نمود پيدا</w:t>
      </w:r>
      <w:r w:rsidRPr="00D9359B">
        <w:rPr>
          <w:w w:val="99"/>
          <w:rtl/>
          <w:lang w:bidi="fa-IR"/>
        </w:rPr>
        <w:t xml:space="preserve"> مي‌</w:t>
      </w:r>
      <w:r w:rsidRPr="00D9359B">
        <w:rPr>
          <w:w w:val="99"/>
          <w:rtl/>
        </w:rPr>
        <w:t>كنند؟</w:t>
      </w:r>
      <w:r w:rsidRPr="00D9359B">
        <w:rPr>
          <w:rFonts w:hint="cs"/>
          <w:w w:val="99"/>
          <w:rtl/>
        </w:rPr>
        <w:t xml:space="preserve"> </w:t>
      </w:r>
      <w:r w:rsidRPr="00D9359B">
        <w:rPr>
          <w:w w:val="99"/>
          <w:rtl/>
        </w:rPr>
        <w:t>گيبر، در آرزوي به تعويق انداختن مرگ، حركتِ زمان را در دنياي داستان متوقف كرده و يا آن را بسيار كند جلوه</w:t>
      </w:r>
      <w:r w:rsidRPr="00D9359B">
        <w:rPr>
          <w:w w:val="99"/>
          <w:rtl/>
          <w:lang w:bidi="fa-IR"/>
        </w:rPr>
        <w:t xml:space="preserve"> مي‌</w:t>
      </w:r>
      <w:r w:rsidRPr="00D9359B">
        <w:rPr>
          <w:w w:val="99"/>
          <w:rtl/>
        </w:rPr>
        <w:t>دهد و نوع خاصي از زمانبندي را در نوشته</w:t>
      </w:r>
      <w:r w:rsidRPr="00D9359B">
        <w:rPr>
          <w:rFonts w:hint="cs"/>
          <w:w w:val="99"/>
          <w:rtl/>
        </w:rPr>
        <w:t>‌</w:t>
      </w:r>
      <w:r w:rsidRPr="00D9359B">
        <w:rPr>
          <w:w w:val="99"/>
          <w:rtl/>
        </w:rPr>
        <w:t>هايش تعريف</w:t>
      </w:r>
      <w:r w:rsidRPr="00D9359B">
        <w:rPr>
          <w:w w:val="99"/>
          <w:rtl/>
          <w:lang w:bidi="fa-IR"/>
        </w:rPr>
        <w:t xml:space="preserve"> مي‌</w:t>
      </w:r>
      <w:r w:rsidRPr="00D9359B">
        <w:rPr>
          <w:w w:val="99"/>
          <w:rtl/>
        </w:rPr>
        <w:t xml:space="preserve">كند، اما آيا توقف زمان </w:t>
      </w:r>
      <w:r w:rsidRPr="00D9359B">
        <w:rPr>
          <w:w w:val="99"/>
          <w:rtl/>
        </w:rPr>
        <w:lastRenderedPageBreak/>
        <w:t>خود به نوعي تصويري از مرگ نيست؟ و اصولاً چه رابط</w:t>
      </w:r>
      <w:r w:rsidRPr="00D9359B">
        <w:rPr>
          <w:w w:val="99"/>
          <w:rtl/>
          <w:lang w:bidi="fa-IR"/>
        </w:rPr>
        <w:t xml:space="preserve">ه‌اي </w:t>
      </w:r>
      <w:r w:rsidRPr="00D9359B">
        <w:rPr>
          <w:w w:val="99"/>
          <w:rtl/>
        </w:rPr>
        <w:t>را</w:t>
      </w:r>
      <w:r w:rsidRPr="00D9359B">
        <w:rPr>
          <w:w w:val="99"/>
          <w:rtl/>
          <w:lang w:bidi="fa-IR"/>
        </w:rPr>
        <w:t xml:space="preserve"> مي‌</w:t>
      </w:r>
      <w:r w:rsidRPr="00D9359B">
        <w:rPr>
          <w:w w:val="99"/>
          <w:rtl/>
        </w:rPr>
        <w:t>توان بين امر حسب</w:t>
      </w:r>
      <w:r w:rsidRPr="00D9359B">
        <w:rPr>
          <w:rFonts w:hint="cs"/>
          <w:w w:val="99"/>
          <w:rtl/>
        </w:rPr>
        <w:t>‌</w:t>
      </w:r>
      <w:r w:rsidRPr="00D9359B">
        <w:rPr>
          <w:w w:val="99"/>
          <w:rtl/>
        </w:rPr>
        <w:t>حال</w:t>
      </w:r>
      <w:r w:rsidRPr="00D9359B">
        <w:rPr>
          <w:rFonts w:hint="cs"/>
          <w:w w:val="99"/>
          <w:rtl/>
        </w:rPr>
        <w:t>‌</w:t>
      </w:r>
      <w:r w:rsidRPr="00D9359B">
        <w:rPr>
          <w:w w:val="99"/>
          <w:rtl/>
        </w:rPr>
        <w:t>نويسي و مرگ سوژة حسب</w:t>
      </w:r>
      <w:r w:rsidRPr="00D9359B">
        <w:rPr>
          <w:rFonts w:hint="cs"/>
          <w:w w:val="99"/>
          <w:rtl/>
        </w:rPr>
        <w:t>‌</w:t>
      </w:r>
      <w:r w:rsidRPr="00D9359B">
        <w:rPr>
          <w:w w:val="99"/>
          <w:rtl/>
        </w:rPr>
        <w:t>حال</w:t>
      </w:r>
      <w:r w:rsidRPr="00D9359B">
        <w:rPr>
          <w:rFonts w:hint="cs"/>
          <w:w w:val="99"/>
          <w:rtl/>
        </w:rPr>
        <w:t>‌</w:t>
      </w:r>
      <w:r w:rsidRPr="00D9359B">
        <w:rPr>
          <w:w w:val="99"/>
          <w:rtl/>
        </w:rPr>
        <w:t>نويس متصور شد؟</w:t>
      </w:r>
    </w:p>
    <w:p w:rsidR="004727FC" w:rsidRPr="00886C7A" w:rsidRDefault="004727FC" w:rsidP="004727FC">
      <w:pPr>
        <w:pStyle w:val="a3"/>
        <w:spacing w:line="287" w:lineRule="exact"/>
        <w:rPr>
          <w:rtl/>
        </w:rPr>
      </w:pPr>
      <w:r w:rsidRPr="00886C7A">
        <w:rPr>
          <w:rtl/>
        </w:rPr>
        <w:t>پس از پاسخگو</w:t>
      </w:r>
      <w:r>
        <w:rPr>
          <w:rtl/>
        </w:rPr>
        <w:t>يي</w:t>
      </w:r>
      <w:r w:rsidRPr="00886C7A">
        <w:rPr>
          <w:rtl/>
        </w:rPr>
        <w:t xml:space="preserve"> به ا</w:t>
      </w:r>
      <w:r>
        <w:rPr>
          <w:rtl/>
        </w:rPr>
        <w:t>ي</w:t>
      </w:r>
      <w:r w:rsidRPr="00886C7A">
        <w:rPr>
          <w:rtl/>
        </w:rPr>
        <w:t>ن پرسش ها، آ</w:t>
      </w:r>
      <w:r>
        <w:rPr>
          <w:rtl/>
        </w:rPr>
        <w:t>ي</w:t>
      </w:r>
      <w:r w:rsidRPr="00886C7A">
        <w:rPr>
          <w:rtl/>
        </w:rPr>
        <w:t>ا</w:t>
      </w:r>
      <w:r>
        <w:rPr>
          <w:rtl/>
          <w:lang w:bidi="fa-IR"/>
        </w:rPr>
        <w:t xml:space="preserve"> مي‌</w:t>
      </w:r>
      <w:r w:rsidRPr="00886C7A">
        <w:rPr>
          <w:rtl/>
        </w:rPr>
        <w:t>توان چن</w:t>
      </w:r>
      <w:r>
        <w:rPr>
          <w:rtl/>
        </w:rPr>
        <w:t>ي</w:t>
      </w:r>
      <w:r w:rsidRPr="00886C7A">
        <w:rPr>
          <w:rtl/>
        </w:rPr>
        <w:t xml:space="preserve">ن گفت </w:t>
      </w:r>
      <w:r>
        <w:rPr>
          <w:rtl/>
        </w:rPr>
        <w:t>ك</w:t>
      </w:r>
      <w:r w:rsidRPr="00886C7A">
        <w:rPr>
          <w:rtl/>
        </w:rPr>
        <w:t>ه حسب حال نو</w:t>
      </w:r>
      <w:r>
        <w:rPr>
          <w:rtl/>
        </w:rPr>
        <w:t>ي</w:t>
      </w:r>
      <w:r w:rsidRPr="00886C7A">
        <w:rPr>
          <w:rtl/>
        </w:rPr>
        <w:t>س</w:t>
      </w:r>
      <w:r>
        <w:rPr>
          <w:rtl/>
        </w:rPr>
        <w:t>ي</w:t>
      </w:r>
      <w:r w:rsidRPr="00886C7A">
        <w:rPr>
          <w:rtl/>
        </w:rPr>
        <w:t xml:space="preserve"> تخ</w:t>
      </w:r>
      <w:r>
        <w:rPr>
          <w:rtl/>
        </w:rPr>
        <w:t>ي</w:t>
      </w:r>
      <w:r w:rsidRPr="00886C7A">
        <w:rPr>
          <w:rtl/>
        </w:rPr>
        <w:t>ل</w:t>
      </w:r>
      <w:r>
        <w:rPr>
          <w:rtl/>
        </w:rPr>
        <w:t>ي</w:t>
      </w:r>
      <w:r w:rsidRPr="00886C7A">
        <w:rPr>
          <w:rtl/>
        </w:rPr>
        <w:t xml:space="preserve"> به نو</w:t>
      </w:r>
      <w:r>
        <w:rPr>
          <w:rtl/>
        </w:rPr>
        <w:t>ي</w:t>
      </w:r>
      <w:r w:rsidRPr="00886C7A">
        <w:rPr>
          <w:rtl/>
        </w:rPr>
        <w:t>سنده ام</w:t>
      </w:r>
      <w:r>
        <w:rPr>
          <w:rtl/>
        </w:rPr>
        <w:t>ك</w:t>
      </w:r>
      <w:r w:rsidRPr="00886C7A">
        <w:rPr>
          <w:rtl/>
        </w:rPr>
        <w:t>ان دوباره زندگ</w:t>
      </w:r>
      <w:r>
        <w:rPr>
          <w:rtl/>
        </w:rPr>
        <w:t>ي</w:t>
      </w:r>
      <w:r w:rsidRPr="00886C7A">
        <w:rPr>
          <w:rtl/>
        </w:rPr>
        <w:t xml:space="preserve"> </w:t>
      </w:r>
      <w:r>
        <w:rPr>
          <w:rtl/>
        </w:rPr>
        <w:t>ك</w:t>
      </w:r>
      <w:r w:rsidRPr="00886C7A">
        <w:rPr>
          <w:rtl/>
        </w:rPr>
        <w:t>ردن</w:t>
      </w:r>
      <w:r>
        <w:rPr>
          <w:rtl/>
          <w:lang w:bidi="fa-IR"/>
        </w:rPr>
        <w:t xml:space="preserve"> مي‌</w:t>
      </w:r>
      <w:r w:rsidRPr="00886C7A">
        <w:rPr>
          <w:rtl/>
        </w:rPr>
        <w:t>بخشد (حال آن</w:t>
      </w:r>
      <w:r>
        <w:rPr>
          <w:rtl/>
        </w:rPr>
        <w:t>ك</w:t>
      </w:r>
      <w:r w:rsidRPr="00886C7A">
        <w:rPr>
          <w:rtl/>
        </w:rPr>
        <w:t>ه و</w:t>
      </w:r>
      <w:r>
        <w:rPr>
          <w:rtl/>
        </w:rPr>
        <w:t>ي</w:t>
      </w:r>
      <w:r w:rsidRPr="00886C7A">
        <w:rPr>
          <w:rtl/>
        </w:rPr>
        <w:t xml:space="preserve"> در آستان</w:t>
      </w:r>
      <w:r>
        <w:rPr>
          <w:rtl/>
        </w:rPr>
        <w:t>ة</w:t>
      </w:r>
      <w:r w:rsidRPr="00886C7A">
        <w:rPr>
          <w:rtl/>
        </w:rPr>
        <w:t xml:space="preserve"> مرگ قرار گرفته)، و به او اجازه</w:t>
      </w:r>
      <w:r>
        <w:rPr>
          <w:rtl/>
          <w:lang w:bidi="fa-IR"/>
        </w:rPr>
        <w:t xml:space="preserve"> مي‌</w:t>
      </w:r>
      <w:r w:rsidRPr="00886C7A">
        <w:rPr>
          <w:rtl/>
        </w:rPr>
        <w:t xml:space="preserve">دهد </w:t>
      </w:r>
      <w:r>
        <w:rPr>
          <w:rtl/>
        </w:rPr>
        <w:t>ك</w:t>
      </w:r>
      <w:r w:rsidRPr="00886C7A">
        <w:rPr>
          <w:rtl/>
        </w:rPr>
        <w:t>ه زندگ</w:t>
      </w:r>
      <w:r>
        <w:rPr>
          <w:rtl/>
        </w:rPr>
        <w:t>ي</w:t>
      </w:r>
      <w:r w:rsidRPr="00886C7A">
        <w:rPr>
          <w:rtl/>
        </w:rPr>
        <w:t xml:space="preserve"> خو</w:t>
      </w:r>
      <w:r>
        <w:rPr>
          <w:rtl/>
        </w:rPr>
        <w:t>ي</w:t>
      </w:r>
      <w:r w:rsidRPr="00886C7A">
        <w:rPr>
          <w:rtl/>
        </w:rPr>
        <w:t xml:space="preserve">ش را نه آنگونه </w:t>
      </w:r>
      <w:r>
        <w:rPr>
          <w:rtl/>
        </w:rPr>
        <w:t>ك</w:t>
      </w:r>
      <w:r w:rsidRPr="00886C7A">
        <w:rPr>
          <w:rtl/>
        </w:rPr>
        <w:t>ه واقعاً بوده، بل</w:t>
      </w:r>
      <w:r>
        <w:rPr>
          <w:rtl/>
        </w:rPr>
        <w:t>ك</w:t>
      </w:r>
      <w:r w:rsidRPr="00886C7A">
        <w:rPr>
          <w:rtl/>
        </w:rPr>
        <w:t xml:space="preserve">ه آنطور </w:t>
      </w:r>
      <w:r>
        <w:rPr>
          <w:rtl/>
        </w:rPr>
        <w:t>ك</w:t>
      </w:r>
      <w:r w:rsidRPr="00886C7A">
        <w:rPr>
          <w:rtl/>
        </w:rPr>
        <w:t>ه خود آرزو</w:t>
      </w:r>
      <w:r>
        <w:rPr>
          <w:rtl/>
          <w:lang w:bidi="fa-IR"/>
        </w:rPr>
        <w:t xml:space="preserve"> مي‌</w:t>
      </w:r>
      <w:r>
        <w:rPr>
          <w:rtl/>
        </w:rPr>
        <w:t>ك</w:t>
      </w:r>
      <w:r w:rsidRPr="00886C7A">
        <w:rPr>
          <w:rtl/>
        </w:rPr>
        <w:t>رده باشد، ب</w:t>
      </w:r>
      <w:r>
        <w:rPr>
          <w:rtl/>
        </w:rPr>
        <w:t>ي</w:t>
      </w:r>
      <w:r w:rsidRPr="00886C7A">
        <w:rPr>
          <w:rtl/>
        </w:rPr>
        <w:t xml:space="preserve">ان </w:t>
      </w:r>
      <w:r>
        <w:rPr>
          <w:rtl/>
        </w:rPr>
        <w:t>ك</w:t>
      </w:r>
      <w:r w:rsidRPr="00886C7A">
        <w:rPr>
          <w:rtl/>
        </w:rPr>
        <w:t>ند؛ و علاوه بر ا</w:t>
      </w:r>
      <w:r>
        <w:rPr>
          <w:rtl/>
        </w:rPr>
        <w:t>ي</w:t>
      </w:r>
      <w:r w:rsidRPr="00886C7A">
        <w:rPr>
          <w:rtl/>
        </w:rPr>
        <w:t>ن ام</w:t>
      </w:r>
      <w:r>
        <w:rPr>
          <w:rtl/>
        </w:rPr>
        <w:t>ك</w:t>
      </w:r>
      <w:r w:rsidRPr="00886C7A">
        <w:rPr>
          <w:rtl/>
        </w:rPr>
        <w:t xml:space="preserve">ان تجربه </w:t>
      </w:r>
      <w:r>
        <w:rPr>
          <w:rtl/>
        </w:rPr>
        <w:t>ك</w:t>
      </w:r>
      <w:r w:rsidRPr="00886C7A">
        <w:rPr>
          <w:rtl/>
        </w:rPr>
        <w:t>ردنِ مرگ را در حال</w:t>
      </w:r>
      <w:r>
        <w:rPr>
          <w:rtl/>
        </w:rPr>
        <w:t>ي</w:t>
      </w:r>
      <w:r w:rsidRPr="00886C7A">
        <w:rPr>
          <w:rtl/>
        </w:rPr>
        <w:t xml:space="preserve"> </w:t>
      </w:r>
      <w:r>
        <w:rPr>
          <w:rtl/>
        </w:rPr>
        <w:t>ك</w:t>
      </w:r>
      <w:r w:rsidRPr="00886C7A">
        <w:rPr>
          <w:rtl/>
        </w:rPr>
        <w:t>ه هنوز زنده است، برا</w:t>
      </w:r>
      <w:r>
        <w:rPr>
          <w:rtl/>
        </w:rPr>
        <w:t>ي</w:t>
      </w:r>
      <w:r w:rsidRPr="00886C7A">
        <w:rPr>
          <w:rtl/>
        </w:rPr>
        <w:t>ش فراهم</w:t>
      </w:r>
      <w:r>
        <w:rPr>
          <w:rtl/>
          <w:lang w:bidi="fa-IR"/>
        </w:rPr>
        <w:t xml:space="preserve"> مي‌</w:t>
      </w:r>
      <w:r w:rsidRPr="00886C7A">
        <w:rPr>
          <w:rtl/>
        </w:rPr>
        <w:t>آورد؟</w:t>
      </w:r>
    </w:p>
    <w:p w:rsidR="004727FC" w:rsidRDefault="004727FC" w:rsidP="004727FC">
      <w:pPr>
        <w:pStyle w:val="a3"/>
        <w:spacing w:before="100" w:line="287" w:lineRule="exact"/>
        <w:ind w:firstLine="0"/>
        <w:rPr>
          <w:rtl/>
        </w:rPr>
      </w:pPr>
      <w:r w:rsidRPr="00BA4F74">
        <w:rPr>
          <w:rFonts w:hint="cs"/>
          <w:rtl/>
        </w:rPr>
        <w:t>كلمات</w:t>
      </w:r>
      <w:r w:rsidRPr="00BA4F74">
        <w:rPr>
          <w:rtl/>
        </w:rPr>
        <w:t xml:space="preserve"> كليدي:</w:t>
      </w:r>
      <w:r w:rsidRPr="00886C7A">
        <w:rPr>
          <w:rtl/>
        </w:rPr>
        <w:t xml:space="preserve"> هروه گ</w:t>
      </w:r>
      <w:r>
        <w:rPr>
          <w:rtl/>
        </w:rPr>
        <w:t>ي</w:t>
      </w:r>
      <w:r w:rsidRPr="00886C7A">
        <w:rPr>
          <w:rtl/>
        </w:rPr>
        <w:t>بر، حسب</w:t>
      </w:r>
      <w:r>
        <w:rPr>
          <w:rFonts w:hint="cs"/>
          <w:rtl/>
        </w:rPr>
        <w:t>‌</w:t>
      </w:r>
      <w:r w:rsidRPr="00886C7A">
        <w:rPr>
          <w:rtl/>
        </w:rPr>
        <w:t>حال</w:t>
      </w:r>
      <w:r>
        <w:rPr>
          <w:rFonts w:hint="cs"/>
          <w:rtl/>
        </w:rPr>
        <w:t>‌</w:t>
      </w:r>
      <w:r w:rsidRPr="00886C7A">
        <w:rPr>
          <w:rtl/>
        </w:rPr>
        <w:t>نو</w:t>
      </w:r>
      <w:r>
        <w:rPr>
          <w:rtl/>
        </w:rPr>
        <w:t>ي</w:t>
      </w:r>
      <w:r w:rsidRPr="00886C7A">
        <w:rPr>
          <w:rtl/>
        </w:rPr>
        <w:t>س</w:t>
      </w:r>
      <w:r>
        <w:rPr>
          <w:rtl/>
        </w:rPr>
        <w:t>ي تخيلي، خودنگاري، خودسوگواري، واقعيت</w:t>
      </w:r>
      <w:r w:rsidRPr="00886C7A">
        <w:rPr>
          <w:rtl/>
        </w:rPr>
        <w:t>، زندگ</w:t>
      </w:r>
      <w:r>
        <w:rPr>
          <w:rtl/>
        </w:rPr>
        <w:t>ي</w:t>
      </w:r>
      <w:r w:rsidRPr="00886C7A">
        <w:rPr>
          <w:rtl/>
        </w:rPr>
        <w:t>، مرگ، زمان</w:t>
      </w:r>
      <w:r>
        <w:rPr>
          <w:rFonts w:hint="cs"/>
          <w:rtl/>
        </w:rPr>
        <w:t>.</w:t>
      </w:r>
    </w:p>
    <w:p w:rsidR="004727FC" w:rsidRPr="0057082D" w:rsidRDefault="004727FC" w:rsidP="004727FC">
      <w:pPr>
        <w:pStyle w:val="a"/>
        <w:rPr>
          <w:i/>
          <w:iCs/>
          <w:rtl/>
        </w:rPr>
      </w:pPr>
      <w:bookmarkStart w:id="105" w:name="_Toc307477434"/>
      <w:bookmarkStart w:id="106" w:name="_Toc307477572"/>
      <w:bookmarkStart w:id="107" w:name="_Toc307666444"/>
      <w:r w:rsidRPr="0057082D">
        <w:rPr>
          <w:rtl/>
        </w:rPr>
        <w:t>روا</w:t>
      </w:r>
      <w:r>
        <w:rPr>
          <w:rtl/>
        </w:rPr>
        <w:t>ي</w:t>
      </w:r>
      <w:r w:rsidRPr="0057082D">
        <w:rPr>
          <w:rtl/>
        </w:rPr>
        <w:t>ت شناس</w:t>
      </w:r>
      <w:r>
        <w:rPr>
          <w:rtl/>
        </w:rPr>
        <w:t>ي</w:t>
      </w:r>
      <w:r w:rsidRPr="0057082D">
        <w:rPr>
          <w:rtl/>
        </w:rPr>
        <w:t xml:space="preserve"> در دو اثر خود نگرانه:</w:t>
      </w:r>
      <w:r w:rsidRPr="0057082D">
        <w:rPr>
          <w:i/>
          <w:iCs/>
          <w:rtl/>
        </w:rPr>
        <w:t xml:space="preserve"> من او</w:t>
      </w:r>
      <w:r w:rsidRPr="0057082D">
        <w:rPr>
          <w:rtl/>
        </w:rPr>
        <w:t xml:space="preserve"> و </w:t>
      </w:r>
      <w:r w:rsidRPr="0057082D">
        <w:rPr>
          <w:i/>
          <w:iCs/>
          <w:rtl/>
        </w:rPr>
        <w:t>جا</w:t>
      </w:r>
      <w:r>
        <w:rPr>
          <w:i/>
          <w:iCs/>
          <w:rtl/>
        </w:rPr>
        <w:t>ي</w:t>
      </w:r>
      <w:r w:rsidRPr="0057082D">
        <w:rPr>
          <w:i/>
          <w:iCs/>
          <w:rtl/>
        </w:rPr>
        <w:t>گاه</w:t>
      </w:r>
      <w:bookmarkEnd w:id="105"/>
      <w:bookmarkEnd w:id="106"/>
      <w:bookmarkEnd w:id="107"/>
    </w:p>
    <w:p w:rsidR="004727FC" w:rsidRPr="004015CC" w:rsidRDefault="004727FC" w:rsidP="004727FC">
      <w:pPr>
        <w:pStyle w:val="a0"/>
        <w:rPr>
          <w:rtl/>
        </w:rPr>
      </w:pPr>
      <w:bookmarkStart w:id="108" w:name="_Toc307477435"/>
      <w:bookmarkStart w:id="109" w:name="_Toc307477573"/>
      <w:bookmarkStart w:id="110" w:name="_Toc307666445"/>
      <w:r w:rsidRPr="004015CC">
        <w:rPr>
          <w:rtl/>
        </w:rPr>
        <w:t>فاطمه غلام</w:t>
      </w:r>
      <w:r>
        <w:rPr>
          <w:rtl/>
        </w:rPr>
        <w:t>ي</w:t>
      </w:r>
      <w:bookmarkEnd w:id="108"/>
      <w:bookmarkEnd w:id="109"/>
      <w:bookmarkEnd w:id="110"/>
    </w:p>
    <w:p w:rsidR="004727FC" w:rsidRPr="004015CC" w:rsidRDefault="004727FC" w:rsidP="004727FC">
      <w:pPr>
        <w:pStyle w:val="a2"/>
        <w:rPr>
          <w:rtl/>
        </w:rPr>
      </w:pPr>
      <w:r w:rsidRPr="004015CC">
        <w:rPr>
          <w:rtl/>
        </w:rPr>
        <w:t>دانشجو</w:t>
      </w:r>
      <w:r>
        <w:rPr>
          <w:rtl/>
        </w:rPr>
        <w:t>ي</w:t>
      </w:r>
      <w:r w:rsidRPr="004015CC">
        <w:rPr>
          <w:rtl/>
        </w:rPr>
        <w:t xml:space="preserve"> د</w:t>
      </w:r>
      <w:r>
        <w:rPr>
          <w:rtl/>
        </w:rPr>
        <w:t>ك</w:t>
      </w:r>
      <w:r w:rsidRPr="004015CC">
        <w:rPr>
          <w:rtl/>
        </w:rPr>
        <w:t>تر</w:t>
      </w:r>
      <w:r>
        <w:rPr>
          <w:rtl/>
        </w:rPr>
        <w:t>ي</w:t>
      </w:r>
      <w:r w:rsidRPr="004015CC">
        <w:rPr>
          <w:rtl/>
        </w:rPr>
        <w:t xml:space="preserve"> دانشگاه تهران</w:t>
      </w:r>
    </w:p>
    <w:p w:rsidR="004727FC" w:rsidRDefault="004727FC" w:rsidP="004727FC">
      <w:pPr>
        <w:pStyle w:val="a3"/>
        <w:rPr>
          <w:rFonts w:hint="cs"/>
          <w:rtl/>
        </w:rPr>
      </w:pPr>
    </w:p>
    <w:p w:rsidR="004727FC" w:rsidRPr="00740AB9" w:rsidRDefault="004727FC" w:rsidP="004727FC">
      <w:pPr>
        <w:pStyle w:val="a3"/>
        <w:rPr>
          <w:rtl/>
        </w:rPr>
      </w:pPr>
      <w:r w:rsidRPr="00740AB9">
        <w:rPr>
          <w:rtl/>
        </w:rPr>
        <w:t>امروزه شاهد خلق آثار</w:t>
      </w:r>
      <w:r>
        <w:rPr>
          <w:rtl/>
        </w:rPr>
        <w:t>ي</w:t>
      </w:r>
      <w:r w:rsidRPr="00740AB9">
        <w:rPr>
          <w:rtl/>
        </w:rPr>
        <w:t xml:space="preserve"> هست</w:t>
      </w:r>
      <w:r>
        <w:rPr>
          <w:rtl/>
        </w:rPr>
        <w:t>ي</w:t>
      </w:r>
      <w:r w:rsidRPr="00740AB9">
        <w:rPr>
          <w:rtl/>
        </w:rPr>
        <w:t xml:space="preserve">م </w:t>
      </w:r>
      <w:r>
        <w:rPr>
          <w:rtl/>
        </w:rPr>
        <w:t>ك</w:t>
      </w:r>
      <w:r w:rsidRPr="00740AB9">
        <w:rPr>
          <w:rtl/>
        </w:rPr>
        <w:t>ه با وجود شباهت اول</w:t>
      </w:r>
      <w:r>
        <w:rPr>
          <w:rtl/>
        </w:rPr>
        <w:t>ي</w:t>
      </w:r>
      <w:r w:rsidRPr="00740AB9">
        <w:rPr>
          <w:rtl/>
        </w:rPr>
        <w:t>ه شان به نوع ادب</w:t>
      </w:r>
      <w:r>
        <w:rPr>
          <w:rtl/>
        </w:rPr>
        <w:t>ي</w:t>
      </w:r>
      <w:r w:rsidRPr="00740AB9">
        <w:rPr>
          <w:rtl/>
        </w:rPr>
        <w:t xml:space="preserve"> خود زندگان</w:t>
      </w:r>
      <w:r>
        <w:rPr>
          <w:rtl/>
        </w:rPr>
        <w:t>ي</w:t>
      </w:r>
      <w:r w:rsidRPr="00740AB9">
        <w:rPr>
          <w:rtl/>
        </w:rPr>
        <w:t xml:space="preserve"> نامه نوشت، از قوان</w:t>
      </w:r>
      <w:r>
        <w:rPr>
          <w:rtl/>
        </w:rPr>
        <w:t>ي</w:t>
      </w:r>
      <w:r w:rsidRPr="00740AB9">
        <w:rPr>
          <w:rtl/>
        </w:rPr>
        <w:t>ن آن تبع</w:t>
      </w:r>
      <w:r>
        <w:rPr>
          <w:rtl/>
        </w:rPr>
        <w:t>ي</w:t>
      </w:r>
      <w:r w:rsidRPr="00740AB9">
        <w:rPr>
          <w:rtl/>
        </w:rPr>
        <w:t>ت ن</w:t>
      </w:r>
      <w:r>
        <w:rPr>
          <w:rtl/>
        </w:rPr>
        <w:t>ك</w:t>
      </w:r>
      <w:r w:rsidRPr="00740AB9">
        <w:rPr>
          <w:rtl/>
        </w:rPr>
        <w:t>رده و ب</w:t>
      </w:r>
      <w:r>
        <w:rPr>
          <w:rtl/>
        </w:rPr>
        <w:t>ي</w:t>
      </w:r>
      <w:r w:rsidRPr="00740AB9">
        <w:rPr>
          <w:rtl/>
        </w:rPr>
        <w:t>شتر به ژانر تخ</w:t>
      </w:r>
      <w:r>
        <w:rPr>
          <w:rtl/>
        </w:rPr>
        <w:t>ي</w:t>
      </w:r>
      <w:r w:rsidRPr="00740AB9">
        <w:rPr>
          <w:rtl/>
        </w:rPr>
        <w:t>ل</w:t>
      </w:r>
      <w:r>
        <w:rPr>
          <w:rtl/>
        </w:rPr>
        <w:t>ي</w:t>
      </w:r>
      <w:r w:rsidRPr="00740AB9">
        <w:rPr>
          <w:rtl/>
        </w:rPr>
        <w:t xml:space="preserve"> نزد</w:t>
      </w:r>
      <w:r>
        <w:rPr>
          <w:rtl/>
        </w:rPr>
        <w:t>يك</w:t>
      </w:r>
      <w:r>
        <w:rPr>
          <w:rtl/>
          <w:lang w:bidi="fa-IR"/>
        </w:rPr>
        <w:t xml:space="preserve"> مي‌</w:t>
      </w:r>
      <w:r w:rsidRPr="00740AB9">
        <w:rPr>
          <w:rtl/>
        </w:rPr>
        <w:t>شوند. ا</w:t>
      </w:r>
      <w:r>
        <w:rPr>
          <w:rtl/>
        </w:rPr>
        <w:t>ي</w:t>
      </w:r>
      <w:r w:rsidRPr="00740AB9">
        <w:rPr>
          <w:rtl/>
        </w:rPr>
        <w:t>ن ش</w:t>
      </w:r>
      <w:r>
        <w:rPr>
          <w:rtl/>
        </w:rPr>
        <w:t>ي</w:t>
      </w:r>
      <w:r w:rsidRPr="00740AB9">
        <w:rPr>
          <w:rtl/>
        </w:rPr>
        <w:t xml:space="preserve">وه نگارش </w:t>
      </w:r>
      <w:r>
        <w:rPr>
          <w:rtl/>
        </w:rPr>
        <w:t>ك</w:t>
      </w:r>
      <w:r w:rsidRPr="00740AB9">
        <w:rPr>
          <w:rtl/>
        </w:rPr>
        <w:t>ه در چهارم</w:t>
      </w:r>
      <w:r>
        <w:rPr>
          <w:rtl/>
        </w:rPr>
        <w:t>ي</w:t>
      </w:r>
      <w:r w:rsidRPr="00740AB9">
        <w:rPr>
          <w:rtl/>
        </w:rPr>
        <w:t xml:space="preserve">ن چاپ </w:t>
      </w:r>
      <w:r>
        <w:rPr>
          <w:rtl/>
        </w:rPr>
        <w:t>ك</w:t>
      </w:r>
      <w:r w:rsidRPr="00740AB9">
        <w:rPr>
          <w:rtl/>
        </w:rPr>
        <w:t xml:space="preserve">تاب </w:t>
      </w:r>
      <w:r w:rsidRPr="00740AB9">
        <w:rPr>
          <w:i/>
          <w:iCs/>
          <w:rtl/>
        </w:rPr>
        <w:t>پسر</w:t>
      </w:r>
      <w:r w:rsidRPr="00740AB9">
        <w:rPr>
          <w:rtl/>
        </w:rPr>
        <w:t xml:space="preserve"> (۱۹۷۷</w:t>
      </w:r>
      <w:r w:rsidRPr="00740AB9">
        <w:t>Fils,</w:t>
      </w:r>
      <w:r w:rsidRPr="00740AB9">
        <w:rPr>
          <w:rtl/>
        </w:rPr>
        <w:t>) به قلم سرژ دوبرووس</w:t>
      </w:r>
      <w:r>
        <w:rPr>
          <w:rtl/>
        </w:rPr>
        <w:t>كي</w:t>
      </w:r>
      <w:r w:rsidRPr="00740AB9">
        <w:t xml:space="preserve"> </w:t>
      </w:r>
      <w:r w:rsidRPr="00740AB9">
        <w:rPr>
          <w:rtl/>
        </w:rPr>
        <w:t>(منتقد و نو</w:t>
      </w:r>
      <w:r>
        <w:rPr>
          <w:rtl/>
        </w:rPr>
        <w:t>ي</w:t>
      </w:r>
      <w:r w:rsidRPr="00740AB9">
        <w:rPr>
          <w:rtl/>
        </w:rPr>
        <w:t>سنده فرانسوي) "خودنگرانه" نام گرفته، قادر به تلف</w:t>
      </w:r>
      <w:r>
        <w:rPr>
          <w:rtl/>
        </w:rPr>
        <w:t>ي</w:t>
      </w:r>
      <w:r w:rsidRPr="00740AB9">
        <w:rPr>
          <w:rtl/>
        </w:rPr>
        <w:t>ق اجزا</w:t>
      </w:r>
      <w:r>
        <w:rPr>
          <w:rtl/>
        </w:rPr>
        <w:t>ي</w:t>
      </w:r>
      <w:r w:rsidRPr="00740AB9">
        <w:rPr>
          <w:rtl/>
        </w:rPr>
        <w:t xml:space="preserve"> دو دن</w:t>
      </w:r>
      <w:r>
        <w:rPr>
          <w:rtl/>
        </w:rPr>
        <w:t>ي</w:t>
      </w:r>
      <w:r w:rsidRPr="00740AB9">
        <w:rPr>
          <w:rtl/>
        </w:rPr>
        <w:t>ا</w:t>
      </w:r>
      <w:r>
        <w:rPr>
          <w:rtl/>
        </w:rPr>
        <w:t>ي</w:t>
      </w:r>
      <w:r w:rsidRPr="00740AB9">
        <w:rPr>
          <w:rtl/>
        </w:rPr>
        <w:t xml:space="preserve"> واقع</w:t>
      </w:r>
      <w:r>
        <w:rPr>
          <w:rtl/>
        </w:rPr>
        <w:t>ي</w:t>
      </w:r>
      <w:r w:rsidRPr="00740AB9">
        <w:rPr>
          <w:rtl/>
        </w:rPr>
        <w:t>ت و تخ</w:t>
      </w:r>
      <w:r>
        <w:rPr>
          <w:rtl/>
        </w:rPr>
        <w:t>ي</w:t>
      </w:r>
      <w:r w:rsidRPr="00740AB9">
        <w:rPr>
          <w:rtl/>
        </w:rPr>
        <w:t xml:space="preserve">ل است </w:t>
      </w:r>
      <w:r>
        <w:rPr>
          <w:rtl/>
        </w:rPr>
        <w:t>ك</w:t>
      </w:r>
      <w:r w:rsidRPr="00740AB9">
        <w:rPr>
          <w:rtl/>
        </w:rPr>
        <w:t>ه در گذشته مغا</w:t>
      </w:r>
      <w:r>
        <w:rPr>
          <w:rtl/>
        </w:rPr>
        <w:t>ي</w:t>
      </w:r>
      <w:r w:rsidRPr="00740AB9">
        <w:rPr>
          <w:rtl/>
        </w:rPr>
        <w:t>ر</w:t>
      </w:r>
      <w:r>
        <w:rPr>
          <w:rFonts w:hint="cs"/>
          <w:rtl/>
        </w:rPr>
        <w:t xml:space="preserve"> با</w:t>
      </w:r>
      <w:r w:rsidRPr="00740AB9">
        <w:rPr>
          <w:rtl/>
        </w:rPr>
        <w:t xml:space="preserve"> </w:t>
      </w:r>
      <w:r>
        <w:rPr>
          <w:rtl/>
        </w:rPr>
        <w:t>يك</w:t>
      </w:r>
      <w:r w:rsidRPr="00740AB9">
        <w:rPr>
          <w:rtl/>
        </w:rPr>
        <w:t>د</w:t>
      </w:r>
      <w:r>
        <w:rPr>
          <w:rtl/>
        </w:rPr>
        <w:t>ي</w:t>
      </w:r>
      <w:r w:rsidRPr="00740AB9">
        <w:rPr>
          <w:rtl/>
        </w:rPr>
        <w:t>گر</w:t>
      </w:r>
      <w:r>
        <w:rPr>
          <w:rtl/>
          <w:lang w:bidi="fa-IR"/>
        </w:rPr>
        <w:t xml:space="preserve"> مي‌</w:t>
      </w:r>
      <w:r w:rsidRPr="00740AB9">
        <w:rPr>
          <w:rtl/>
        </w:rPr>
        <w:t>نمودند.</w:t>
      </w:r>
    </w:p>
    <w:p w:rsidR="004727FC" w:rsidRPr="00740AB9" w:rsidRDefault="004727FC" w:rsidP="004727FC">
      <w:pPr>
        <w:pStyle w:val="a3"/>
        <w:rPr>
          <w:rtl/>
        </w:rPr>
      </w:pPr>
      <w:r w:rsidRPr="00740AB9">
        <w:rPr>
          <w:rtl/>
        </w:rPr>
        <w:t>به دنبال تلاق</w:t>
      </w:r>
      <w:r>
        <w:rPr>
          <w:rtl/>
        </w:rPr>
        <w:t>ي</w:t>
      </w:r>
      <w:r w:rsidRPr="00740AB9">
        <w:rPr>
          <w:rtl/>
        </w:rPr>
        <w:t xml:space="preserve"> ا</w:t>
      </w:r>
      <w:r>
        <w:rPr>
          <w:rtl/>
        </w:rPr>
        <w:t>ي</w:t>
      </w:r>
      <w:r w:rsidRPr="00740AB9">
        <w:rPr>
          <w:rtl/>
        </w:rPr>
        <w:t>ن دو دن</w:t>
      </w:r>
      <w:r>
        <w:rPr>
          <w:rtl/>
        </w:rPr>
        <w:t>ي</w:t>
      </w:r>
      <w:r w:rsidRPr="00740AB9">
        <w:rPr>
          <w:rtl/>
        </w:rPr>
        <w:t>ا</w:t>
      </w:r>
      <w:r>
        <w:rPr>
          <w:rtl/>
        </w:rPr>
        <w:t>ي</w:t>
      </w:r>
      <w:r w:rsidRPr="00740AB9">
        <w:rPr>
          <w:rtl/>
        </w:rPr>
        <w:t xml:space="preserve"> متضاد، به منظور</w:t>
      </w:r>
      <w:r>
        <w:rPr>
          <w:rtl/>
        </w:rPr>
        <w:t>ك</w:t>
      </w:r>
      <w:r w:rsidRPr="00740AB9">
        <w:rPr>
          <w:rtl/>
        </w:rPr>
        <w:t>شف چگونگ</w:t>
      </w:r>
      <w:r>
        <w:rPr>
          <w:rtl/>
        </w:rPr>
        <w:t>ي</w:t>
      </w:r>
      <w:r w:rsidRPr="00740AB9">
        <w:rPr>
          <w:rtl/>
        </w:rPr>
        <w:t xml:space="preserve"> در هم آم</w:t>
      </w:r>
      <w:r>
        <w:rPr>
          <w:rtl/>
        </w:rPr>
        <w:t>ي</w:t>
      </w:r>
      <w:r w:rsidRPr="00740AB9">
        <w:rPr>
          <w:rtl/>
        </w:rPr>
        <w:t>ختگ</w:t>
      </w:r>
      <w:r>
        <w:rPr>
          <w:rtl/>
        </w:rPr>
        <w:t>ي</w:t>
      </w:r>
      <w:r w:rsidRPr="00740AB9">
        <w:rPr>
          <w:rtl/>
        </w:rPr>
        <w:t xml:space="preserve"> شان، بررس</w:t>
      </w:r>
      <w:r>
        <w:rPr>
          <w:rtl/>
        </w:rPr>
        <w:t>ي</w:t>
      </w:r>
      <w:r w:rsidRPr="00740AB9">
        <w:rPr>
          <w:rtl/>
        </w:rPr>
        <w:t xml:space="preserve"> عناصر معرف هر </w:t>
      </w:r>
      <w:r>
        <w:rPr>
          <w:rtl/>
        </w:rPr>
        <w:t>يك</w:t>
      </w:r>
      <w:r w:rsidRPr="00740AB9">
        <w:rPr>
          <w:rtl/>
        </w:rPr>
        <w:t xml:space="preserve"> از ا</w:t>
      </w:r>
      <w:r>
        <w:rPr>
          <w:rtl/>
        </w:rPr>
        <w:t>ي</w:t>
      </w:r>
      <w:r w:rsidRPr="00740AB9">
        <w:rPr>
          <w:rtl/>
        </w:rPr>
        <w:t>ن دو تعمق ب</w:t>
      </w:r>
      <w:r>
        <w:rPr>
          <w:rtl/>
        </w:rPr>
        <w:t>ي</w:t>
      </w:r>
      <w:r w:rsidRPr="00740AB9">
        <w:rPr>
          <w:rtl/>
        </w:rPr>
        <w:t>شتر</w:t>
      </w:r>
      <w:r>
        <w:rPr>
          <w:rtl/>
        </w:rPr>
        <w:t>ي</w:t>
      </w:r>
      <w:r w:rsidRPr="00740AB9">
        <w:rPr>
          <w:rtl/>
        </w:rPr>
        <w:t xml:space="preserve"> را م</w:t>
      </w:r>
      <w:r>
        <w:rPr>
          <w:rtl/>
        </w:rPr>
        <w:t>ي</w:t>
      </w:r>
      <w:r w:rsidRPr="00740AB9">
        <w:rPr>
          <w:rtl/>
        </w:rPr>
        <w:t>طلبد. بنابرا</w:t>
      </w:r>
      <w:r>
        <w:rPr>
          <w:rtl/>
        </w:rPr>
        <w:t>ي</w:t>
      </w:r>
      <w:r w:rsidRPr="00740AB9">
        <w:rPr>
          <w:rtl/>
        </w:rPr>
        <w:t>ن، پرداختن به صدا</w:t>
      </w:r>
      <w:r>
        <w:rPr>
          <w:rtl/>
        </w:rPr>
        <w:t>يي</w:t>
      </w:r>
      <w:r w:rsidRPr="00740AB9">
        <w:rPr>
          <w:rtl/>
        </w:rPr>
        <w:t xml:space="preserve"> </w:t>
      </w:r>
      <w:r>
        <w:rPr>
          <w:rtl/>
        </w:rPr>
        <w:t>ك</w:t>
      </w:r>
      <w:r w:rsidRPr="00740AB9">
        <w:rPr>
          <w:rtl/>
        </w:rPr>
        <w:t>ه در طول داستان خود را به عنوان "خود" در دن</w:t>
      </w:r>
      <w:r>
        <w:rPr>
          <w:rtl/>
        </w:rPr>
        <w:t>ي</w:t>
      </w:r>
      <w:r w:rsidRPr="00740AB9">
        <w:rPr>
          <w:rtl/>
        </w:rPr>
        <w:t>ا</w:t>
      </w:r>
      <w:r>
        <w:rPr>
          <w:rtl/>
        </w:rPr>
        <w:t>يي</w:t>
      </w:r>
      <w:r>
        <w:rPr>
          <w:rtl/>
          <w:lang w:bidi="fa-IR"/>
        </w:rPr>
        <w:t xml:space="preserve"> مي‌</w:t>
      </w:r>
      <w:r w:rsidRPr="00740AB9">
        <w:rPr>
          <w:rtl/>
        </w:rPr>
        <w:t xml:space="preserve">شناساند </w:t>
      </w:r>
      <w:r>
        <w:rPr>
          <w:rtl/>
        </w:rPr>
        <w:t>ك</w:t>
      </w:r>
      <w:r w:rsidRPr="00740AB9">
        <w:rPr>
          <w:rtl/>
        </w:rPr>
        <w:t>ه د</w:t>
      </w:r>
      <w:r>
        <w:rPr>
          <w:rtl/>
        </w:rPr>
        <w:t>ي</w:t>
      </w:r>
      <w:r w:rsidRPr="00740AB9">
        <w:rPr>
          <w:rtl/>
        </w:rPr>
        <w:t>گر مرز</w:t>
      </w:r>
      <w:r>
        <w:rPr>
          <w:rtl/>
        </w:rPr>
        <w:t>ي</w:t>
      </w:r>
      <w:r w:rsidRPr="00740AB9">
        <w:rPr>
          <w:rtl/>
        </w:rPr>
        <w:t xml:space="preserve"> ب</w:t>
      </w:r>
      <w:r>
        <w:rPr>
          <w:rtl/>
        </w:rPr>
        <w:t>ي</w:t>
      </w:r>
      <w:r w:rsidRPr="00740AB9">
        <w:rPr>
          <w:rtl/>
        </w:rPr>
        <w:t>ن واقع</w:t>
      </w:r>
      <w:r>
        <w:rPr>
          <w:rtl/>
        </w:rPr>
        <w:t>ي</w:t>
      </w:r>
      <w:r w:rsidRPr="00740AB9">
        <w:rPr>
          <w:rtl/>
        </w:rPr>
        <w:t>ت و تخ</w:t>
      </w:r>
      <w:r>
        <w:rPr>
          <w:rtl/>
        </w:rPr>
        <w:t>ي</w:t>
      </w:r>
      <w:r w:rsidRPr="00740AB9">
        <w:rPr>
          <w:rtl/>
        </w:rPr>
        <w:t>ل وجود ندارد، امر</w:t>
      </w:r>
      <w:r>
        <w:rPr>
          <w:rtl/>
        </w:rPr>
        <w:t>ي</w:t>
      </w:r>
      <w:r w:rsidRPr="00740AB9">
        <w:rPr>
          <w:rtl/>
        </w:rPr>
        <w:t xml:space="preserve"> مهم محسوب</w:t>
      </w:r>
      <w:r>
        <w:rPr>
          <w:rtl/>
          <w:lang w:bidi="fa-IR"/>
        </w:rPr>
        <w:t xml:space="preserve"> مي‌</w:t>
      </w:r>
      <w:r w:rsidRPr="00740AB9">
        <w:rPr>
          <w:rtl/>
        </w:rPr>
        <w:t>شود.</w:t>
      </w:r>
    </w:p>
    <w:p w:rsidR="004727FC" w:rsidRPr="008529A6" w:rsidRDefault="004727FC" w:rsidP="004727FC">
      <w:pPr>
        <w:pStyle w:val="a3"/>
        <w:rPr>
          <w:rtl/>
        </w:rPr>
      </w:pPr>
      <w:r w:rsidRPr="008529A6">
        <w:rPr>
          <w:rtl/>
        </w:rPr>
        <w:t xml:space="preserve">در اين مجال سعي بر آن داريم كه به سوالاتي كه دربرگيرنده "خود"، نقش و جايگاه آن، روابطش با دنياي واقعي و تخيلي و با ساير صداهاي داستان هستند، بپردازيم. بدين منظور، دو اثر </w:t>
      </w:r>
      <w:r w:rsidRPr="008529A6">
        <w:rPr>
          <w:i/>
          <w:iCs/>
          <w:rtl/>
        </w:rPr>
        <w:t>من او</w:t>
      </w:r>
      <w:r w:rsidRPr="008529A6">
        <w:rPr>
          <w:rtl/>
        </w:rPr>
        <w:t xml:space="preserve"> رضا امير خاني و</w:t>
      </w:r>
      <w:r w:rsidRPr="008529A6">
        <w:rPr>
          <w:i/>
          <w:iCs/>
          <w:rtl/>
        </w:rPr>
        <w:t xml:space="preserve"> جايگاه</w:t>
      </w:r>
      <w:r w:rsidRPr="008529A6">
        <w:rPr>
          <w:rtl/>
        </w:rPr>
        <w:t xml:space="preserve"> آني ارنو را به عنوان دو نمونه از ادبيات معاصر فارسي و فرانسه مورد بررسي قرار خواهيم داد. از اين رو براي شناخت بهتر نقش صداهايي كه "خود"</w:t>
      </w:r>
      <w:r w:rsidRPr="008529A6">
        <w:rPr>
          <w:rtl/>
          <w:lang w:bidi="fa-IR"/>
        </w:rPr>
        <w:t xml:space="preserve">‌هاي </w:t>
      </w:r>
      <w:r w:rsidRPr="008529A6">
        <w:rPr>
          <w:rtl/>
        </w:rPr>
        <w:t>واقعي را در داستان تشكيل</w:t>
      </w:r>
      <w:r w:rsidRPr="008529A6">
        <w:rPr>
          <w:rtl/>
          <w:lang w:bidi="fa-IR"/>
        </w:rPr>
        <w:t xml:space="preserve"> مي‌</w:t>
      </w:r>
      <w:r w:rsidRPr="008529A6">
        <w:rPr>
          <w:rtl/>
        </w:rPr>
        <w:t xml:space="preserve">دهند، از شيوه روايت شناسي ژرار </w:t>
      </w:r>
      <w:r w:rsidRPr="008529A6">
        <w:rPr>
          <w:rFonts w:hint="cs"/>
          <w:rtl/>
        </w:rPr>
        <w:t>ژ</w:t>
      </w:r>
      <w:r w:rsidRPr="008529A6">
        <w:rPr>
          <w:rtl/>
        </w:rPr>
        <w:t>ونت بهره خواهيم برد.</w:t>
      </w:r>
    </w:p>
    <w:p w:rsidR="004727FC" w:rsidRPr="00740AB9" w:rsidRDefault="004727FC" w:rsidP="004727FC">
      <w:pPr>
        <w:pStyle w:val="a3"/>
        <w:spacing w:before="340" w:line="360" w:lineRule="exact"/>
        <w:ind w:firstLine="0"/>
        <w:rPr>
          <w:rFonts w:hint="cs"/>
          <w:rtl/>
        </w:rPr>
      </w:pPr>
      <w:r w:rsidRPr="00BA4F74">
        <w:rPr>
          <w:rtl/>
        </w:rPr>
        <w:t>كلمات كليدي:</w:t>
      </w:r>
      <w:r w:rsidRPr="00740AB9">
        <w:rPr>
          <w:rtl/>
        </w:rPr>
        <w:t xml:space="preserve"> خودنگر</w:t>
      </w:r>
      <w:r>
        <w:rPr>
          <w:rtl/>
        </w:rPr>
        <w:t>ي</w:t>
      </w:r>
      <w:r w:rsidRPr="00740AB9">
        <w:rPr>
          <w:rtl/>
        </w:rPr>
        <w:t>،" خود"، سرژ دوبرووس</w:t>
      </w:r>
      <w:r>
        <w:rPr>
          <w:rtl/>
        </w:rPr>
        <w:t>كي</w:t>
      </w:r>
      <w:r w:rsidRPr="00740AB9">
        <w:rPr>
          <w:rtl/>
        </w:rPr>
        <w:t>، آن</w:t>
      </w:r>
      <w:r>
        <w:rPr>
          <w:rtl/>
        </w:rPr>
        <w:t>ي</w:t>
      </w:r>
      <w:r w:rsidRPr="00740AB9">
        <w:rPr>
          <w:rtl/>
        </w:rPr>
        <w:t xml:space="preserve"> ارنو، رضا ام</w:t>
      </w:r>
      <w:r>
        <w:rPr>
          <w:rtl/>
        </w:rPr>
        <w:t>ي</w:t>
      </w:r>
      <w:r w:rsidRPr="00740AB9">
        <w:rPr>
          <w:rtl/>
        </w:rPr>
        <w:t>ر خان</w:t>
      </w:r>
      <w:r>
        <w:rPr>
          <w:rtl/>
        </w:rPr>
        <w:t>ي</w:t>
      </w:r>
      <w:r w:rsidRPr="00740AB9">
        <w:rPr>
          <w:rtl/>
        </w:rPr>
        <w:t>، ژرارد ژونت، روا</w:t>
      </w:r>
      <w:r>
        <w:rPr>
          <w:rtl/>
        </w:rPr>
        <w:t>ي</w:t>
      </w:r>
      <w:r w:rsidRPr="00740AB9">
        <w:rPr>
          <w:rtl/>
        </w:rPr>
        <w:t>ت</w:t>
      </w:r>
      <w:r>
        <w:rPr>
          <w:rFonts w:hint="cs"/>
          <w:rtl/>
        </w:rPr>
        <w:t>‌</w:t>
      </w:r>
      <w:r w:rsidRPr="00740AB9">
        <w:rPr>
          <w:rtl/>
        </w:rPr>
        <w:t>شناس</w:t>
      </w:r>
      <w:r>
        <w:rPr>
          <w:rtl/>
        </w:rPr>
        <w:t>ي</w:t>
      </w:r>
      <w:r>
        <w:rPr>
          <w:rFonts w:hint="cs"/>
          <w:rtl/>
        </w:rPr>
        <w:t>.</w:t>
      </w:r>
    </w:p>
    <w:p w:rsidR="004727FC" w:rsidRPr="007B44DB" w:rsidRDefault="004727FC" w:rsidP="004727FC">
      <w:pPr>
        <w:pStyle w:val="a"/>
        <w:ind w:left="1418" w:right="1418"/>
        <w:rPr>
          <w:rtl/>
        </w:rPr>
      </w:pPr>
      <w:bookmarkStart w:id="111" w:name="_Toc307477436"/>
      <w:bookmarkStart w:id="112" w:name="_Toc307477574"/>
      <w:bookmarkStart w:id="113" w:name="_Toc307666446"/>
      <w:r w:rsidRPr="007B44DB">
        <w:rPr>
          <w:rtl/>
        </w:rPr>
        <w:t>تخ</w:t>
      </w:r>
      <w:r>
        <w:rPr>
          <w:rtl/>
        </w:rPr>
        <w:t>ي</w:t>
      </w:r>
      <w:r w:rsidRPr="007B44DB">
        <w:rPr>
          <w:rtl/>
        </w:rPr>
        <w:t>ل و خودنگر</w:t>
      </w:r>
      <w:r>
        <w:rPr>
          <w:rtl/>
        </w:rPr>
        <w:t>ي</w:t>
      </w:r>
      <w:r w:rsidRPr="007B44DB">
        <w:rPr>
          <w:rtl/>
        </w:rPr>
        <w:t xml:space="preserve"> : از نظر</w:t>
      </w:r>
      <w:r>
        <w:rPr>
          <w:rtl/>
        </w:rPr>
        <w:t>ية</w:t>
      </w:r>
      <w:r w:rsidRPr="007B44DB">
        <w:rPr>
          <w:rtl/>
        </w:rPr>
        <w:t xml:space="preserve"> تا </w:t>
      </w:r>
      <w:r>
        <w:rPr>
          <w:rtl/>
        </w:rPr>
        <w:t>ك</w:t>
      </w:r>
      <w:r w:rsidRPr="007B44DB">
        <w:rPr>
          <w:rtl/>
        </w:rPr>
        <w:t>اربرد</w:t>
      </w:r>
      <w:r>
        <w:rPr>
          <w:rFonts w:hint="cs"/>
          <w:rtl/>
        </w:rPr>
        <w:t xml:space="preserve"> </w:t>
      </w:r>
      <w:r w:rsidRPr="007B44DB">
        <w:rPr>
          <w:rtl/>
        </w:rPr>
        <w:t>مطالعه و بررس</w:t>
      </w:r>
      <w:r>
        <w:rPr>
          <w:rtl/>
        </w:rPr>
        <w:t>ي</w:t>
      </w:r>
      <w:r w:rsidRPr="007B44DB">
        <w:rPr>
          <w:rtl/>
        </w:rPr>
        <w:t xml:space="preserve"> </w:t>
      </w:r>
      <w:r w:rsidRPr="007B44DB">
        <w:rPr>
          <w:i/>
          <w:iCs/>
          <w:rtl/>
        </w:rPr>
        <w:t>ف</w:t>
      </w:r>
      <w:r>
        <w:rPr>
          <w:i/>
          <w:iCs/>
          <w:rtl/>
        </w:rPr>
        <w:t>ي</w:t>
      </w:r>
      <w:r w:rsidRPr="007B44DB">
        <w:rPr>
          <w:i/>
          <w:iCs/>
          <w:rtl/>
        </w:rPr>
        <w:t>ل</w:t>
      </w:r>
      <w:r>
        <w:rPr>
          <w:i/>
          <w:iCs/>
          <w:rtl/>
        </w:rPr>
        <w:t>ي</w:t>
      </w:r>
      <w:r w:rsidRPr="007B44DB">
        <w:rPr>
          <w:i/>
          <w:iCs/>
          <w:rtl/>
        </w:rPr>
        <w:t>پ</w:t>
      </w:r>
      <w:r w:rsidRPr="007B44DB">
        <w:rPr>
          <w:rtl/>
        </w:rPr>
        <w:t xml:space="preserve"> اثر </w:t>
      </w:r>
      <w:r>
        <w:rPr>
          <w:rtl/>
        </w:rPr>
        <w:t>ك</w:t>
      </w:r>
      <w:r w:rsidRPr="007B44DB">
        <w:rPr>
          <w:rtl/>
        </w:rPr>
        <w:t>ام</w:t>
      </w:r>
      <w:r>
        <w:rPr>
          <w:rtl/>
        </w:rPr>
        <w:t>ي</w:t>
      </w:r>
      <w:r w:rsidRPr="007B44DB">
        <w:rPr>
          <w:rtl/>
        </w:rPr>
        <w:t xml:space="preserve"> لوران</w:t>
      </w:r>
      <w:bookmarkEnd w:id="111"/>
      <w:bookmarkEnd w:id="112"/>
      <w:bookmarkEnd w:id="113"/>
    </w:p>
    <w:p w:rsidR="004727FC" w:rsidRPr="00740AB9" w:rsidRDefault="004727FC" w:rsidP="004727FC">
      <w:pPr>
        <w:pStyle w:val="a0"/>
        <w:rPr>
          <w:rFonts w:hint="cs"/>
          <w:rtl/>
        </w:rPr>
      </w:pPr>
      <w:bookmarkStart w:id="114" w:name="_Toc307477437"/>
      <w:bookmarkStart w:id="115" w:name="_Toc307477575"/>
      <w:bookmarkStart w:id="116" w:name="_Toc307666447"/>
      <w:r w:rsidRPr="00740AB9">
        <w:rPr>
          <w:rtl/>
        </w:rPr>
        <w:t>آزاده فسنقر</w:t>
      </w:r>
      <w:r>
        <w:rPr>
          <w:rtl/>
        </w:rPr>
        <w:t>ي</w:t>
      </w:r>
      <w:bookmarkEnd w:id="114"/>
      <w:bookmarkEnd w:id="115"/>
      <w:bookmarkEnd w:id="116"/>
    </w:p>
    <w:p w:rsidR="004727FC" w:rsidRPr="008238D4" w:rsidRDefault="004727FC" w:rsidP="004727FC">
      <w:pPr>
        <w:pStyle w:val="a2"/>
        <w:rPr>
          <w:rFonts w:hint="cs"/>
          <w:lang w:val="fr-FR"/>
        </w:rPr>
      </w:pPr>
      <w:r w:rsidRPr="00740AB9">
        <w:rPr>
          <w:rtl/>
        </w:rPr>
        <w:t>عضو ه</w:t>
      </w:r>
      <w:r>
        <w:rPr>
          <w:rtl/>
        </w:rPr>
        <w:t>ي</w:t>
      </w:r>
      <w:r w:rsidRPr="00740AB9">
        <w:rPr>
          <w:rtl/>
        </w:rPr>
        <w:t>أت علم</w:t>
      </w:r>
      <w:r>
        <w:rPr>
          <w:rtl/>
        </w:rPr>
        <w:t>ي</w:t>
      </w:r>
      <w:r w:rsidRPr="00740AB9">
        <w:rPr>
          <w:rtl/>
        </w:rPr>
        <w:t xml:space="preserve"> دانشگاه ترب</w:t>
      </w:r>
      <w:r>
        <w:rPr>
          <w:rtl/>
        </w:rPr>
        <w:t>ي</w:t>
      </w:r>
      <w:r w:rsidRPr="00740AB9">
        <w:rPr>
          <w:rtl/>
        </w:rPr>
        <w:t>ت معلم سبزوار</w:t>
      </w:r>
    </w:p>
    <w:p w:rsidR="004727FC" w:rsidRDefault="004727FC" w:rsidP="004727FC">
      <w:pPr>
        <w:pStyle w:val="a3"/>
        <w:rPr>
          <w:rFonts w:hint="cs"/>
          <w:rtl/>
        </w:rPr>
      </w:pPr>
    </w:p>
    <w:p w:rsidR="004727FC" w:rsidRPr="00740AB9" w:rsidRDefault="004727FC" w:rsidP="004727FC">
      <w:pPr>
        <w:pStyle w:val="a3"/>
        <w:rPr>
          <w:rtl/>
        </w:rPr>
      </w:pPr>
      <w:r w:rsidRPr="00740AB9">
        <w:rPr>
          <w:rtl/>
        </w:rPr>
        <w:t>در دهه</w:t>
      </w:r>
      <w:r>
        <w:rPr>
          <w:rtl/>
          <w:lang w:bidi="fa-IR"/>
        </w:rPr>
        <w:t xml:space="preserve">‌هاي </w:t>
      </w:r>
      <w:r w:rsidRPr="00740AB9">
        <w:rPr>
          <w:rtl/>
        </w:rPr>
        <w:t>اخ</w:t>
      </w:r>
      <w:r>
        <w:rPr>
          <w:rtl/>
        </w:rPr>
        <w:t>ي</w:t>
      </w:r>
      <w:r w:rsidRPr="00740AB9">
        <w:rPr>
          <w:rtl/>
        </w:rPr>
        <w:t>ر ادب</w:t>
      </w:r>
      <w:r>
        <w:rPr>
          <w:rtl/>
        </w:rPr>
        <w:t>ي</w:t>
      </w:r>
      <w:r w:rsidRPr="00740AB9">
        <w:rPr>
          <w:rtl/>
        </w:rPr>
        <w:t>ات معاصر فرانسه منص</w:t>
      </w:r>
      <w:r>
        <w:rPr>
          <w:rtl/>
        </w:rPr>
        <w:t>ة</w:t>
      </w:r>
      <w:r w:rsidRPr="00740AB9">
        <w:rPr>
          <w:rtl/>
        </w:rPr>
        <w:t xml:space="preserve"> ظهور نوشتار ادب</w:t>
      </w:r>
      <w:r>
        <w:rPr>
          <w:rtl/>
        </w:rPr>
        <w:t>ي</w:t>
      </w:r>
      <w:r w:rsidRPr="00740AB9">
        <w:rPr>
          <w:rtl/>
        </w:rPr>
        <w:t xml:space="preserve"> جد</w:t>
      </w:r>
      <w:r>
        <w:rPr>
          <w:rtl/>
        </w:rPr>
        <w:t>ي</w:t>
      </w:r>
      <w:r w:rsidRPr="00740AB9">
        <w:rPr>
          <w:rtl/>
        </w:rPr>
        <w:t>د</w:t>
      </w:r>
      <w:r>
        <w:rPr>
          <w:rtl/>
        </w:rPr>
        <w:t>ي</w:t>
      </w:r>
      <w:r w:rsidRPr="00740AB9">
        <w:rPr>
          <w:rtl/>
        </w:rPr>
        <w:t xml:space="preserve"> با عنوان تخ</w:t>
      </w:r>
      <w:r>
        <w:rPr>
          <w:rtl/>
        </w:rPr>
        <w:t>ي</w:t>
      </w:r>
      <w:r w:rsidRPr="00740AB9">
        <w:rPr>
          <w:rtl/>
        </w:rPr>
        <w:t>ل و خودنگر</w:t>
      </w:r>
      <w:r>
        <w:rPr>
          <w:rtl/>
        </w:rPr>
        <w:t>ي</w:t>
      </w:r>
      <w:r w:rsidRPr="00740AB9">
        <w:rPr>
          <w:rtl/>
        </w:rPr>
        <w:t xml:space="preserve">  است. دوبروس</w:t>
      </w:r>
      <w:r>
        <w:rPr>
          <w:rtl/>
        </w:rPr>
        <w:t>كي</w:t>
      </w:r>
      <w:r w:rsidRPr="00740AB9">
        <w:rPr>
          <w:rtl/>
        </w:rPr>
        <w:t xml:space="preserve"> در 1977 ا</w:t>
      </w:r>
      <w:r>
        <w:rPr>
          <w:rtl/>
        </w:rPr>
        <w:t>ي</w:t>
      </w:r>
      <w:r w:rsidRPr="00740AB9">
        <w:rPr>
          <w:rtl/>
        </w:rPr>
        <w:t>ن نوع جد</w:t>
      </w:r>
      <w:r>
        <w:rPr>
          <w:rtl/>
        </w:rPr>
        <w:t>ي</w:t>
      </w:r>
      <w:r w:rsidRPr="00740AB9">
        <w:rPr>
          <w:rtl/>
        </w:rPr>
        <w:t>د نوشتار را معرف</w:t>
      </w:r>
      <w:r>
        <w:rPr>
          <w:rtl/>
        </w:rPr>
        <w:t>ي</w:t>
      </w:r>
      <w:r w:rsidRPr="00740AB9">
        <w:rPr>
          <w:rtl/>
        </w:rPr>
        <w:t xml:space="preserve"> </w:t>
      </w:r>
      <w:r>
        <w:rPr>
          <w:rtl/>
        </w:rPr>
        <w:t>ك</w:t>
      </w:r>
      <w:r w:rsidRPr="00740AB9">
        <w:rPr>
          <w:rtl/>
        </w:rPr>
        <w:t>رد : دوبروس</w:t>
      </w:r>
      <w:r>
        <w:rPr>
          <w:rtl/>
        </w:rPr>
        <w:t>كي</w:t>
      </w:r>
      <w:r w:rsidRPr="00740AB9">
        <w:rPr>
          <w:rtl/>
        </w:rPr>
        <w:t xml:space="preserve"> واژ</w:t>
      </w:r>
      <w:r>
        <w:rPr>
          <w:rtl/>
        </w:rPr>
        <w:t>ة</w:t>
      </w:r>
      <w:r w:rsidRPr="00740AB9">
        <w:rPr>
          <w:rtl/>
        </w:rPr>
        <w:t xml:space="preserve"> تخ</w:t>
      </w:r>
      <w:r>
        <w:rPr>
          <w:rtl/>
        </w:rPr>
        <w:t>ي</w:t>
      </w:r>
      <w:r w:rsidRPr="00740AB9">
        <w:rPr>
          <w:rtl/>
        </w:rPr>
        <w:t>ل و خودنگر</w:t>
      </w:r>
      <w:r>
        <w:rPr>
          <w:rtl/>
        </w:rPr>
        <w:t>ي</w:t>
      </w:r>
      <w:r w:rsidRPr="00740AB9">
        <w:rPr>
          <w:rtl/>
        </w:rPr>
        <w:t xml:space="preserve"> را برا</w:t>
      </w:r>
      <w:r>
        <w:rPr>
          <w:rtl/>
        </w:rPr>
        <w:t>ي</w:t>
      </w:r>
      <w:r w:rsidRPr="00740AB9">
        <w:rPr>
          <w:rtl/>
        </w:rPr>
        <w:t xml:space="preserve"> تب</w:t>
      </w:r>
      <w:r>
        <w:rPr>
          <w:rtl/>
        </w:rPr>
        <w:t>يي</w:t>
      </w:r>
      <w:r w:rsidRPr="00740AB9">
        <w:rPr>
          <w:rtl/>
        </w:rPr>
        <w:t xml:space="preserve">ن </w:t>
      </w:r>
      <w:r>
        <w:rPr>
          <w:rtl/>
        </w:rPr>
        <w:t>يكي</w:t>
      </w:r>
      <w:r w:rsidRPr="00740AB9">
        <w:rPr>
          <w:rtl/>
        </w:rPr>
        <w:t xml:space="preserve"> از آثارش با عنوان  </w:t>
      </w:r>
      <w:r w:rsidRPr="00740AB9">
        <w:rPr>
          <w:i/>
          <w:iCs/>
          <w:rtl/>
        </w:rPr>
        <w:t>پسر</w:t>
      </w:r>
      <w:r w:rsidRPr="00740AB9">
        <w:rPr>
          <w:rtl/>
        </w:rPr>
        <w:t xml:space="preserve"> به </w:t>
      </w:r>
      <w:r>
        <w:rPr>
          <w:rtl/>
        </w:rPr>
        <w:t>ك</w:t>
      </w:r>
      <w:r w:rsidRPr="00740AB9">
        <w:rPr>
          <w:rtl/>
        </w:rPr>
        <w:t>ار برد. جالب ا</w:t>
      </w:r>
      <w:r>
        <w:rPr>
          <w:rtl/>
        </w:rPr>
        <w:t>ي</w:t>
      </w:r>
      <w:r w:rsidRPr="00740AB9">
        <w:rPr>
          <w:rtl/>
        </w:rPr>
        <w:t xml:space="preserve">نجاست </w:t>
      </w:r>
      <w:r>
        <w:rPr>
          <w:rtl/>
        </w:rPr>
        <w:t>ك</w:t>
      </w:r>
      <w:r w:rsidRPr="00740AB9">
        <w:rPr>
          <w:rtl/>
        </w:rPr>
        <w:t>ه هدف از نگارش ا</w:t>
      </w:r>
      <w:r>
        <w:rPr>
          <w:rtl/>
        </w:rPr>
        <w:t>ي</w:t>
      </w:r>
      <w:r w:rsidRPr="00740AB9">
        <w:rPr>
          <w:rtl/>
        </w:rPr>
        <w:t>ن رمان ن</w:t>
      </w:r>
      <w:r>
        <w:rPr>
          <w:rtl/>
        </w:rPr>
        <w:t>ي</w:t>
      </w:r>
      <w:r w:rsidRPr="00740AB9">
        <w:rPr>
          <w:rtl/>
        </w:rPr>
        <w:t>ز چ</w:t>
      </w:r>
      <w:r>
        <w:rPr>
          <w:rtl/>
        </w:rPr>
        <w:t>ي</w:t>
      </w:r>
      <w:r w:rsidRPr="00740AB9">
        <w:rPr>
          <w:rtl/>
        </w:rPr>
        <w:t>ز</w:t>
      </w:r>
      <w:r>
        <w:rPr>
          <w:rtl/>
        </w:rPr>
        <w:t>ي</w:t>
      </w:r>
      <w:r w:rsidRPr="00740AB9">
        <w:rPr>
          <w:rtl/>
        </w:rPr>
        <w:t xml:space="preserve"> نبود جز ع</w:t>
      </w:r>
      <w:r>
        <w:rPr>
          <w:rtl/>
        </w:rPr>
        <w:t>ي</w:t>
      </w:r>
      <w:r w:rsidRPr="00740AB9">
        <w:rPr>
          <w:rtl/>
        </w:rPr>
        <w:t>ن</w:t>
      </w:r>
      <w:r>
        <w:rPr>
          <w:rtl/>
        </w:rPr>
        <w:t>ي</w:t>
      </w:r>
      <w:r w:rsidRPr="00740AB9">
        <w:rPr>
          <w:rtl/>
        </w:rPr>
        <w:t>ت بخش</w:t>
      </w:r>
      <w:r>
        <w:rPr>
          <w:rtl/>
        </w:rPr>
        <w:t>ي</w:t>
      </w:r>
      <w:r w:rsidRPr="00740AB9">
        <w:rPr>
          <w:rtl/>
        </w:rPr>
        <w:t>دن به ا</w:t>
      </w:r>
      <w:r>
        <w:rPr>
          <w:rtl/>
        </w:rPr>
        <w:t>ي</w:t>
      </w:r>
      <w:r w:rsidRPr="00740AB9">
        <w:rPr>
          <w:rtl/>
        </w:rPr>
        <w:t>ن نوع نوشتار. خوانند</w:t>
      </w:r>
      <w:r>
        <w:rPr>
          <w:rtl/>
        </w:rPr>
        <w:t>ة</w:t>
      </w:r>
      <w:r w:rsidRPr="00740AB9">
        <w:rPr>
          <w:rtl/>
        </w:rPr>
        <w:t xml:space="preserve"> ا</w:t>
      </w:r>
      <w:r>
        <w:rPr>
          <w:rtl/>
        </w:rPr>
        <w:t>ي</w:t>
      </w:r>
      <w:r w:rsidRPr="00740AB9">
        <w:rPr>
          <w:rtl/>
        </w:rPr>
        <w:t>ن نوع نوشتار با</w:t>
      </w:r>
      <w:r>
        <w:rPr>
          <w:rtl/>
        </w:rPr>
        <w:t>ي</w:t>
      </w:r>
      <w:r w:rsidRPr="00740AB9">
        <w:rPr>
          <w:rtl/>
        </w:rPr>
        <w:t>ست</w:t>
      </w:r>
      <w:r>
        <w:rPr>
          <w:rtl/>
        </w:rPr>
        <w:t>ي</w:t>
      </w:r>
      <w:r w:rsidRPr="00740AB9">
        <w:rPr>
          <w:rtl/>
        </w:rPr>
        <w:t xml:space="preserve"> آن را تلف</w:t>
      </w:r>
      <w:r>
        <w:rPr>
          <w:rtl/>
        </w:rPr>
        <w:t>ي</w:t>
      </w:r>
      <w:r w:rsidRPr="00740AB9">
        <w:rPr>
          <w:rtl/>
        </w:rPr>
        <w:t>ق</w:t>
      </w:r>
      <w:r>
        <w:rPr>
          <w:rtl/>
        </w:rPr>
        <w:t>ي</w:t>
      </w:r>
      <w:r w:rsidRPr="00740AB9">
        <w:rPr>
          <w:rtl/>
        </w:rPr>
        <w:t xml:space="preserve"> از تخ</w:t>
      </w:r>
      <w:r>
        <w:rPr>
          <w:rtl/>
        </w:rPr>
        <w:t>ي</w:t>
      </w:r>
      <w:r w:rsidRPr="00740AB9">
        <w:rPr>
          <w:rtl/>
        </w:rPr>
        <w:t>ل و خودزندگ</w:t>
      </w:r>
      <w:r>
        <w:rPr>
          <w:rtl/>
        </w:rPr>
        <w:t>ي</w:t>
      </w:r>
      <w:r w:rsidRPr="00740AB9">
        <w:rPr>
          <w:rtl/>
        </w:rPr>
        <w:t>نامه تلق</w:t>
      </w:r>
      <w:r>
        <w:rPr>
          <w:rtl/>
        </w:rPr>
        <w:t>ي</w:t>
      </w:r>
      <w:r w:rsidRPr="00740AB9">
        <w:rPr>
          <w:rtl/>
        </w:rPr>
        <w:t xml:space="preserve"> نما</w:t>
      </w:r>
      <w:r>
        <w:rPr>
          <w:rtl/>
        </w:rPr>
        <w:t>ي</w:t>
      </w:r>
      <w:r w:rsidRPr="00740AB9">
        <w:rPr>
          <w:rtl/>
        </w:rPr>
        <w:t>د. ط</w:t>
      </w:r>
      <w:r>
        <w:rPr>
          <w:rtl/>
        </w:rPr>
        <w:t>ي</w:t>
      </w:r>
      <w:r w:rsidRPr="00740AB9">
        <w:rPr>
          <w:rtl/>
        </w:rPr>
        <w:t xml:space="preserve"> سال</w:t>
      </w:r>
      <w:r>
        <w:rPr>
          <w:rtl/>
          <w:lang w:bidi="fa-IR"/>
        </w:rPr>
        <w:t xml:space="preserve">‌هاي </w:t>
      </w:r>
      <w:r w:rsidRPr="00740AB9">
        <w:rPr>
          <w:rtl/>
        </w:rPr>
        <w:t>اخ</w:t>
      </w:r>
      <w:r>
        <w:rPr>
          <w:rtl/>
        </w:rPr>
        <w:t>ي</w:t>
      </w:r>
      <w:r w:rsidRPr="00740AB9">
        <w:rPr>
          <w:rtl/>
        </w:rPr>
        <w:t>ر ا</w:t>
      </w:r>
      <w:r>
        <w:rPr>
          <w:rtl/>
        </w:rPr>
        <w:t>ي</w:t>
      </w:r>
      <w:r w:rsidRPr="00740AB9">
        <w:rPr>
          <w:rtl/>
        </w:rPr>
        <w:t>ن نوع نوشتار  به طرز چشمگ</w:t>
      </w:r>
      <w:r>
        <w:rPr>
          <w:rtl/>
        </w:rPr>
        <w:t>ي</w:t>
      </w:r>
      <w:r w:rsidRPr="00740AB9">
        <w:rPr>
          <w:rtl/>
        </w:rPr>
        <w:t>ر</w:t>
      </w:r>
      <w:r>
        <w:rPr>
          <w:rtl/>
        </w:rPr>
        <w:t>ي</w:t>
      </w:r>
      <w:r w:rsidRPr="00740AB9">
        <w:rPr>
          <w:rtl/>
        </w:rPr>
        <w:t xml:space="preserve"> در ب</w:t>
      </w:r>
      <w:r>
        <w:rPr>
          <w:rtl/>
        </w:rPr>
        <w:t>ي</w:t>
      </w:r>
      <w:r w:rsidRPr="00740AB9">
        <w:rPr>
          <w:rtl/>
        </w:rPr>
        <w:t>ن نو</w:t>
      </w:r>
      <w:r>
        <w:rPr>
          <w:rtl/>
        </w:rPr>
        <w:t>ي</w:t>
      </w:r>
      <w:r w:rsidRPr="00740AB9">
        <w:rPr>
          <w:rtl/>
        </w:rPr>
        <w:t xml:space="preserve">سندگان معاصر رواج </w:t>
      </w:r>
      <w:r>
        <w:rPr>
          <w:rtl/>
        </w:rPr>
        <w:t>ي</w:t>
      </w:r>
      <w:r w:rsidRPr="00740AB9">
        <w:rPr>
          <w:rtl/>
        </w:rPr>
        <w:t>افته است. گواه ا</w:t>
      </w:r>
      <w:r>
        <w:rPr>
          <w:rtl/>
        </w:rPr>
        <w:t>ي</w:t>
      </w:r>
      <w:r w:rsidRPr="00740AB9">
        <w:rPr>
          <w:rtl/>
        </w:rPr>
        <w:t>ن امر فهرست نو</w:t>
      </w:r>
      <w:r>
        <w:rPr>
          <w:rtl/>
        </w:rPr>
        <w:t>ي</w:t>
      </w:r>
      <w:r w:rsidRPr="00740AB9">
        <w:rPr>
          <w:rtl/>
        </w:rPr>
        <w:t>سندگان</w:t>
      </w:r>
      <w:r>
        <w:rPr>
          <w:rtl/>
        </w:rPr>
        <w:t>ي</w:t>
      </w:r>
      <w:r w:rsidRPr="00740AB9">
        <w:rPr>
          <w:rtl/>
        </w:rPr>
        <w:t xml:space="preserve"> است </w:t>
      </w:r>
      <w:r>
        <w:rPr>
          <w:rtl/>
        </w:rPr>
        <w:t>ك</w:t>
      </w:r>
      <w:r w:rsidRPr="00740AB9">
        <w:rPr>
          <w:rtl/>
        </w:rPr>
        <w:t>ه به سمت ا</w:t>
      </w:r>
      <w:r>
        <w:rPr>
          <w:rtl/>
        </w:rPr>
        <w:t>ي</w:t>
      </w:r>
      <w:r w:rsidRPr="00740AB9">
        <w:rPr>
          <w:rtl/>
        </w:rPr>
        <w:t xml:space="preserve">ن نوع نوشتار </w:t>
      </w:r>
      <w:r w:rsidRPr="00740AB9">
        <w:rPr>
          <w:rtl/>
        </w:rPr>
        <w:lastRenderedPageBreak/>
        <w:t>سوق پ</w:t>
      </w:r>
      <w:r>
        <w:rPr>
          <w:rtl/>
        </w:rPr>
        <w:t>ي</w:t>
      </w:r>
      <w:r w:rsidRPr="00740AB9">
        <w:rPr>
          <w:rtl/>
        </w:rPr>
        <w:t xml:space="preserve">دا </w:t>
      </w:r>
      <w:r>
        <w:rPr>
          <w:rtl/>
        </w:rPr>
        <w:t>ك</w:t>
      </w:r>
      <w:r w:rsidRPr="00740AB9">
        <w:rPr>
          <w:rtl/>
        </w:rPr>
        <w:t>رد</w:t>
      </w:r>
      <w:r>
        <w:rPr>
          <w:rtl/>
          <w:lang w:bidi="fa-IR"/>
        </w:rPr>
        <w:t>ه‌اند</w:t>
      </w:r>
      <w:r w:rsidRPr="00740AB9">
        <w:rPr>
          <w:rtl/>
        </w:rPr>
        <w:t>. از سو</w:t>
      </w:r>
      <w:r>
        <w:rPr>
          <w:rtl/>
        </w:rPr>
        <w:t>ي</w:t>
      </w:r>
      <w:r w:rsidRPr="00740AB9">
        <w:rPr>
          <w:rtl/>
        </w:rPr>
        <w:t xml:space="preserve"> د</w:t>
      </w:r>
      <w:r>
        <w:rPr>
          <w:rtl/>
        </w:rPr>
        <w:t>ي</w:t>
      </w:r>
      <w:r w:rsidRPr="00740AB9">
        <w:rPr>
          <w:rtl/>
        </w:rPr>
        <w:t>گر</w:t>
      </w:r>
      <w:r>
        <w:rPr>
          <w:rtl/>
          <w:lang w:bidi="fa-IR"/>
        </w:rPr>
        <w:t xml:space="preserve"> مي‌</w:t>
      </w:r>
      <w:r w:rsidRPr="00740AB9">
        <w:rPr>
          <w:rtl/>
        </w:rPr>
        <w:t>توان به شمار ز</w:t>
      </w:r>
      <w:r>
        <w:rPr>
          <w:rtl/>
        </w:rPr>
        <w:t>ي</w:t>
      </w:r>
      <w:r w:rsidRPr="00740AB9">
        <w:rPr>
          <w:rtl/>
        </w:rPr>
        <w:t>اد منتقدان</w:t>
      </w:r>
      <w:r>
        <w:rPr>
          <w:rtl/>
        </w:rPr>
        <w:t>ي</w:t>
      </w:r>
      <w:r w:rsidRPr="00740AB9">
        <w:rPr>
          <w:rtl/>
        </w:rPr>
        <w:t xml:space="preserve"> اشاره </w:t>
      </w:r>
      <w:r>
        <w:rPr>
          <w:rtl/>
        </w:rPr>
        <w:t>ك</w:t>
      </w:r>
      <w:r w:rsidRPr="00740AB9">
        <w:rPr>
          <w:rtl/>
        </w:rPr>
        <w:t xml:space="preserve">رد </w:t>
      </w:r>
      <w:r>
        <w:rPr>
          <w:rtl/>
        </w:rPr>
        <w:t>ك</w:t>
      </w:r>
      <w:r w:rsidRPr="00740AB9">
        <w:rPr>
          <w:rtl/>
        </w:rPr>
        <w:t>ه سع</w:t>
      </w:r>
      <w:r>
        <w:rPr>
          <w:rtl/>
        </w:rPr>
        <w:t>ي</w:t>
      </w:r>
      <w:r w:rsidRPr="00740AB9">
        <w:rPr>
          <w:rtl/>
        </w:rPr>
        <w:t xml:space="preserve"> در تعر</w:t>
      </w:r>
      <w:r>
        <w:rPr>
          <w:rtl/>
        </w:rPr>
        <w:t>ي</w:t>
      </w:r>
      <w:r w:rsidRPr="00740AB9">
        <w:rPr>
          <w:rtl/>
        </w:rPr>
        <w:t>ف ا</w:t>
      </w:r>
      <w:r>
        <w:rPr>
          <w:rtl/>
        </w:rPr>
        <w:t>ي</w:t>
      </w:r>
      <w:r w:rsidRPr="00740AB9">
        <w:rPr>
          <w:rtl/>
        </w:rPr>
        <w:t>ن نوشتار نوخاسته دارند. ا</w:t>
      </w:r>
      <w:r>
        <w:rPr>
          <w:rtl/>
        </w:rPr>
        <w:t>ي</w:t>
      </w:r>
      <w:r w:rsidRPr="00740AB9">
        <w:rPr>
          <w:rtl/>
        </w:rPr>
        <w:t>ن نوع جد</w:t>
      </w:r>
      <w:r>
        <w:rPr>
          <w:rtl/>
        </w:rPr>
        <w:t>ي</w:t>
      </w:r>
      <w:r w:rsidRPr="00740AB9">
        <w:rPr>
          <w:rtl/>
        </w:rPr>
        <w:t>د و  بس</w:t>
      </w:r>
      <w:r>
        <w:rPr>
          <w:rtl/>
        </w:rPr>
        <w:t>ي</w:t>
      </w:r>
      <w:r w:rsidRPr="00740AB9">
        <w:rPr>
          <w:rtl/>
        </w:rPr>
        <w:t>ار پرطرفدار به چه نوشتار و آثار</w:t>
      </w:r>
      <w:r>
        <w:rPr>
          <w:rtl/>
        </w:rPr>
        <w:t>ي</w:t>
      </w:r>
      <w:r w:rsidRPr="00740AB9">
        <w:rPr>
          <w:rtl/>
        </w:rPr>
        <w:t xml:space="preserve"> اطلاق م</w:t>
      </w:r>
      <w:r>
        <w:rPr>
          <w:rtl/>
        </w:rPr>
        <w:t>ي</w:t>
      </w:r>
      <w:r w:rsidRPr="00740AB9">
        <w:rPr>
          <w:rtl/>
        </w:rPr>
        <w:softHyphen/>
        <w:t>شود؟ در ا</w:t>
      </w:r>
      <w:r>
        <w:rPr>
          <w:rtl/>
        </w:rPr>
        <w:t>ي</w:t>
      </w:r>
      <w:r w:rsidRPr="00740AB9">
        <w:rPr>
          <w:rtl/>
        </w:rPr>
        <w:t>ن مقاله سع</w:t>
      </w:r>
      <w:r>
        <w:rPr>
          <w:rtl/>
        </w:rPr>
        <w:t>ي</w:t>
      </w:r>
      <w:r w:rsidRPr="00740AB9">
        <w:rPr>
          <w:rtl/>
        </w:rPr>
        <w:t xml:space="preserve"> دار</w:t>
      </w:r>
      <w:r>
        <w:rPr>
          <w:rtl/>
        </w:rPr>
        <w:t>ي</w:t>
      </w:r>
      <w:r w:rsidRPr="00740AB9">
        <w:rPr>
          <w:rtl/>
        </w:rPr>
        <w:t>م پاسخ</w:t>
      </w:r>
      <w:r>
        <w:rPr>
          <w:rtl/>
        </w:rPr>
        <w:t>ي</w:t>
      </w:r>
      <w:r w:rsidRPr="00740AB9">
        <w:rPr>
          <w:rtl/>
        </w:rPr>
        <w:t xml:space="preserve"> مناسب برا</w:t>
      </w:r>
      <w:r>
        <w:rPr>
          <w:rtl/>
        </w:rPr>
        <w:t>ي</w:t>
      </w:r>
      <w:r w:rsidRPr="00740AB9">
        <w:rPr>
          <w:rtl/>
        </w:rPr>
        <w:t xml:space="preserve"> ا</w:t>
      </w:r>
      <w:r>
        <w:rPr>
          <w:rtl/>
        </w:rPr>
        <w:t>ي</w:t>
      </w:r>
      <w:r w:rsidRPr="00740AB9">
        <w:rPr>
          <w:rtl/>
        </w:rPr>
        <w:t>ن سؤال ب</w:t>
      </w:r>
      <w:r>
        <w:rPr>
          <w:rtl/>
        </w:rPr>
        <w:t>ي</w:t>
      </w:r>
      <w:r w:rsidRPr="00740AB9">
        <w:rPr>
          <w:rtl/>
        </w:rPr>
        <w:t>اب</w:t>
      </w:r>
      <w:r>
        <w:rPr>
          <w:rtl/>
        </w:rPr>
        <w:t>ي</w:t>
      </w:r>
      <w:r w:rsidRPr="00740AB9">
        <w:rPr>
          <w:rtl/>
        </w:rPr>
        <w:t>م. برا</w:t>
      </w:r>
      <w:r>
        <w:rPr>
          <w:rtl/>
        </w:rPr>
        <w:t>ي</w:t>
      </w:r>
      <w:r w:rsidRPr="00740AB9">
        <w:rPr>
          <w:rtl/>
        </w:rPr>
        <w:t xml:space="preserve"> ا</w:t>
      </w:r>
      <w:r>
        <w:rPr>
          <w:rtl/>
        </w:rPr>
        <w:t>ي</w:t>
      </w:r>
      <w:r w:rsidRPr="00740AB9">
        <w:rPr>
          <w:rtl/>
        </w:rPr>
        <w:t>ن منظور به مطالعه و بررس</w:t>
      </w:r>
      <w:r>
        <w:rPr>
          <w:rtl/>
        </w:rPr>
        <w:t>ي</w:t>
      </w:r>
      <w:r w:rsidRPr="00740AB9">
        <w:rPr>
          <w:rtl/>
        </w:rPr>
        <w:t xml:space="preserve"> </w:t>
      </w:r>
      <w:r w:rsidRPr="00740AB9">
        <w:rPr>
          <w:i/>
          <w:iCs/>
          <w:rtl/>
        </w:rPr>
        <w:t>ف</w:t>
      </w:r>
      <w:r>
        <w:rPr>
          <w:i/>
          <w:iCs/>
          <w:rtl/>
        </w:rPr>
        <w:t>ي</w:t>
      </w:r>
      <w:r w:rsidRPr="00740AB9">
        <w:rPr>
          <w:i/>
          <w:iCs/>
          <w:rtl/>
        </w:rPr>
        <w:t>ل</w:t>
      </w:r>
      <w:r>
        <w:rPr>
          <w:i/>
          <w:iCs/>
          <w:rtl/>
        </w:rPr>
        <w:t>ي</w:t>
      </w:r>
      <w:r w:rsidRPr="00740AB9">
        <w:rPr>
          <w:i/>
          <w:iCs/>
          <w:rtl/>
        </w:rPr>
        <w:t>پ</w:t>
      </w:r>
      <w:r w:rsidRPr="00740AB9">
        <w:rPr>
          <w:rtl/>
        </w:rPr>
        <w:t xml:space="preserve"> اثر </w:t>
      </w:r>
      <w:r>
        <w:rPr>
          <w:rtl/>
        </w:rPr>
        <w:t>ك</w:t>
      </w:r>
      <w:r w:rsidRPr="00740AB9">
        <w:rPr>
          <w:rtl/>
        </w:rPr>
        <w:t>ام</w:t>
      </w:r>
      <w:r>
        <w:rPr>
          <w:rtl/>
        </w:rPr>
        <w:t>ي</w:t>
      </w:r>
      <w:r w:rsidRPr="00740AB9">
        <w:rPr>
          <w:rtl/>
        </w:rPr>
        <w:t xml:space="preserve"> لوران </w:t>
      </w:r>
      <w:r>
        <w:rPr>
          <w:rtl/>
        </w:rPr>
        <w:t>يكي</w:t>
      </w:r>
      <w:r w:rsidRPr="00740AB9">
        <w:rPr>
          <w:rtl/>
        </w:rPr>
        <w:t xml:space="preserve"> از نو</w:t>
      </w:r>
      <w:r>
        <w:rPr>
          <w:rtl/>
        </w:rPr>
        <w:t>ي</w:t>
      </w:r>
      <w:r w:rsidRPr="00740AB9">
        <w:rPr>
          <w:rtl/>
        </w:rPr>
        <w:t>سندگان معروف ا</w:t>
      </w:r>
      <w:r>
        <w:rPr>
          <w:rtl/>
        </w:rPr>
        <w:t>ي</w:t>
      </w:r>
      <w:r w:rsidRPr="00740AB9">
        <w:rPr>
          <w:rtl/>
        </w:rPr>
        <w:t>ن نوع نوشتار خواه</w:t>
      </w:r>
      <w:r>
        <w:rPr>
          <w:rtl/>
        </w:rPr>
        <w:t>ي</w:t>
      </w:r>
      <w:r w:rsidRPr="00740AB9">
        <w:rPr>
          <w:rtl/>
        </w:rPr>
        <w:t xml:space="preserve">م پرداخت. </w:t>
      </w:r>
    </w:p>
    <w:p w:rsidR="004727FC" w:rsidRPr="00740AB9" w:rsidRDefault="004727FC" w:rsidP="004727FC">
      <w:pPr>
        <w:pStyle w:val="a3"/>
        <w:spacing w:before="340" w:line="360" w:lineRule="exact"/>
        <w:ind w:firstLine="0"/>
        <w:rPr>
          <w:rtl/>
        </w:rPr>
      </w:pPr>
      <w:r>
        <w:rPr>
          <w:b/>
          <w:bCs/>
          <w:rtl/>
        </w:rPr>
        <w:t>ك</w:t>
      </w:r>
      <w:r w:rsidRPr="00740AB9">
        <w:rPr>
          <w:b/>
          <w:bCs/>
          <w:rtl/>
        </w:rPr>
        <w:t xml:space="preserve">لمات </w:t>
      </w:r>
      <w:r>
        <w:rPr>
          <w:b/>
          <w:bCs/>
          <w:rtl/>
        </w:rPr>
        <w:t>ك</w:t>
      </w:r>
      <w:r w:rsidRPr="00740AB9">
        <w:rPr>
          <w:b/>
          <w:bCs/>
          <w:rtl/>
        </w:rPr>
        <w:t>ل</w:t>
      </w:r>
      <w:r>
        <w:rPr>
          <w:b/>
          <w:bCs/>
          <w:rtl/>
        </w:rPr>
        <w:t>ي</w:t>
      </w:r>
      <w:r w:rsidRPr="00740AB9">
        <w:rPr>
          <w:b/>
          <w:bCs/>
          <w:rtl/>
        </w:rPr>
        <w:t>د</w:t>
      </w:r>
      <w:r>
        <w:rPr>
          <w:b/>
          <w:bCs/>
          <w:rtl/>
        </w:rPr>
        <w:t>ي</w:t>
      </w:r>
      <w:r w:rsidRPr="00740AB9">
        <w:rPr>
          <w:rtl/>
        </w:rPr>
        <w:t xml:space="preserve"> : تخ</w:t>
      </w:r>
      <w:r>
        <w:rPr>
          <w:rtl/>
        </w:rPr>
        <w:t>ي</w:t>
      </w:r>
      <w:r w:rsidRPr="00740AB9">
        <w:rPr>
          <w:rtl/>
        </w:rPr>
        <w:t>ل و خودنگر</w:t>
      </w:r>
      <w:r>
        <w:rPr>
          <w:rtl/>
        </w:rPr>
        <w:t>ي</w:t>
      </w:r>
      <w:r w:rsidRPr="00740AB9">
        <w:rPr>
          <w:rtl/>
        </w:rPr>
        <w:t>، خود زندگ</w:t>
      </w:r>
      <w:r>
        <w:rPr>
          <w:rtl/>
        </w:rPr>
        <w:t>ي</w:t>
      </w:r>
      <w:r w:rsidRPr="00740AB9">
        <w:rPr>
          <w:rtl/>
        </w:rPr>
        <w:t>نامه، دوبروس</w:t>
      </w:r>
      <w:r>
        <w:rPr>
          <w:rtl/>
        </w:rPr>
        <w:t>كي</w:t>
      </w:r>
      <w:r w:rsidRPr="00740AB9">
        <w:rPr>
          <w:rtl/>
        </w:rPr>
        <w:t xml:space="preserve">، </w:t>
      </w:r>
      <w:r w:rsidRPr="00740AB9">
        <w:rPr>
          <w:i/>
          <w:iCs/>
          <w:rtl/>
        </w:rPr>
        <w:t>ف</w:t>
      </w:r>
      <w:r>
        <w:rPr>
          <w:i/>
          <w:iCs/>
          <w:rtl/>
        </w:rPr>
        <w:t>ي</w:t>
      </w:r>
      <w:r w:rsidRPr="00740AB9">
        <w:rPr>
          <w:i/>
          <w:iCs/>
          <w:rtl/>
        </w:rPr>
        <w:t>ل</w:t>
      </w:r>
      <w:r>
        <w:rPr>
          <w:i/>
          <w:iCs/>
          <w:rtl/>
        </w:rPr>
        <w:t>ي</w:t>
      </w:r>
      <w:r w:rsidRPr="00740AB9">
        <w:rPr>
          <w:i/>
          <w:iCs/>
          <w:rtl/>
        </w:rPr>
        <w:t>پ.</w:t>
      </w:r>
    </w:p>
    <w:p w:rsidR="004727FC" w:rsidRPr="00740AB9" w:rsidRDefault="004727FC" w:rsidP="004727FC">
      <w:pPr>
        <w:pStyle w:val="a"/>
        <w:ind w:left="1134" w:right="1134"/>
        <w:rPr>
          <w:i/>
          <w:iCs/>
          <w:sz w:val="24"/>
          <w:szCs w:val="24"/>
        </w:rPr>
      </w:pPr>
      <w:bookmarkStart w:id="117" w:name="_Toc307477438"/>
      <w:bookmarkStart w:id="118" w:name="_Toc307477576"/>
      <w:bookmarkStart w:id="119" w:name="_Toc307666448"/>
      <w:r w:rsidRPr="00DA0444">
        <w:rPr>
          <w:rtl/>
        </w:rPr>
        <w:t>از خودنگري تخيلي تا واقعيت اجتماعي</w:t>
      </w:r>
      <w:r>
        <w:rPr>
          <w:rFonts w:hint="cs"/>
          <w:rtl/>
        </w:rPr>
        <w:t xml:space="preserve"> </w:t>
      </w:r>
      <w:r w:rsidRPr="00DA0444">
        <w:rPr>
          <w:rtl/>
        </w:rPr>
        <w:t>مورد</w:t>
      </w:r>
      <w:r>
        <w:rPr>
          <w:rFonts w:cs="Times New Roman" w:hint="cs"/>
          <w:rtl/>
        </w:rPr>
        <w:t> </w:t>
      </w:r>
      <w:r w:rsidRPr="00DA0444">
        <w:rPr>
          <w:rtl/>
        </w:rPr>
        <w:t xml:space="preserve">مطالعه: </w:t>
      </w:r>
      <w:r w:rsidRPr="00DA0444">
        <w:rPr>
          <w:i/>
          <w:iCs/>
          <w:rtl/>
        </w:rPr>
        <w:t>حيرت و هراس</w:t>
      </w:r>
      <w:r>
        <w:rPr>
          <w:i/>
          <w:iCs/>
          <w:rtl/>
          <w:lang w:bidi="fa-IR"/>
        </w:rPr>
        <w:t xml:space="preserve">‌هاي </w:t>
      </w:r>
      <w:r w:rsidRPr="00DA0444">
        <w:rPr>
          <w:rtl/>
        </w:rPr>
        <w:t>املي نوتومب</w:t>
      </w:r>
      <w:bookmarkEnd w:id="117"/>
      <w:bookmarkEnd w:id="118"/>
      <w:bookmarkEnd w:id="119"/>
    </w:p>
    <w:p w:rsidR="004727FC" w:rsidRDefault="004727FC" w:rsidP="004727FC">
      <w:pPr>
        <w:pStyle w:val="a0"/>
        <w:rPr>
          <w:rFonts w:hint="cs"/>
          <w:rtl/>
        </w:rPr>
      </w:pPr>
      <w:bookmarkStart w:id="120" w:name="_Toc307477439"/>
      <w:bookmarkStart w:id="121" w:name="_Toc307477577"/>
      <w:bookmarkStart w:id="122" w:name="_Toc307666449"/>
      <w:r>
        <w:rPr>
          <w:rFonts w:hint="cs"/>
          <w:rtl/>
        </w:rPr>
        <w:t>ابراهيم سليمي</w:t>
      </w:r>
      <w:bookmarkEnd w:id="120"/>
      <w:bookmarkEnd w:id="121"/>
      <w:bookmarkEnd w:id="122"/>
    </w:p>
    <w:p w:rsidR="004727FC" w:rsidRDefault="004727FC" w:rsidP="004727FC">
      <w:pPr>
        <w:pStyle w:val="a2"/>
        <w:rPr>
          <w:rtl/>
        </w:rPr>
      </w:pPr>
      <w:r>
        <w:rPr>
          <w:rFonts w:hint="cs"/>
          <w:rtl/>
        </w:rPr>
        <w:t>عضو هيات عتمي دانشگاه اصفهان</w:t>
      </w:r>
    </w:p>
    <w:p w:rsidR="004727FC" w:rsidRDefault="004727FC" w:rsidP="004727FC">
      <w:pPr>
        <w:pStyle w:val="a0"/>
        <w:rPr>
          <w:rFonts w:hint="cs"/>
          <w:rtl/>
        </w:rPr>
      </w:pPr>
      <w:bookmarkStart w:id="123" w:name="_Toc307477440"/>
      <w:bookmarkStart w:id="124" w:name="_Toc307477578"/>
      <w:bookmarkStart w:id="125" w:name="_Toc307666450"/>
      <w:r>
        <w:rPr>
          <w:rFonts w:hint="cs"/>
          <w:rtl/>
        </w:rPr>
        <w:t>عطيه اعرابي</w:t>
      </w:r>
      <w:bookmarkEnd w:id="123"/>
      <w:bookmarkEnd w:id="124"/>
      <w:bookmarkEnd w:id="125"/>
    </w:p>
    <w:p w:rsidR="004727FC" w:rsidRDefault="004727FC" w:rsidP="004727FC">
      <w:pPr>
        <w:pStyle w:val="a2"/>
        <w:rPr>
          <w:rtl/>
        </w:rPr>
      </w:pPr>
      <w:r>
        <w:rPr>
          <w:rFonts w:hint="cs"/>
          <w:rtl/>
        </w:rPr>
        <w:t>دانشجوي كارشناسي ارشد</w:t>
      </w:r>
    </w:p>
    <w:p w:rsidR="004727FC" w:rsidRDefault="004727FC" w:rsidP="004727FC">
      <w:pPr>
        <w:pStyle w:val="a3"/>
        <w:spacing w:line="380" w:lineRule="exact"/>
        <w:rPr>
          <w:rFonts w:hint="cs"/>
          <w:rtl/>
        </w:rPr>
      </w:pPr>
    </w:p>
    <w:p w:rsidR="004727FC" w:rsidRPr="00740AB9" w:rsidRDefault="004727FC" w:rsidP="004727FC">
      <w:pPr>
        <w:pStyle w:val="a3"/>
        <w:rPr>
          <w:rtl/>
        </w:rPr>
      </w:pPr>
      <w:r w:rsidRPr="00740AB9">
        <w:rPr>
          <w:rtl/>
        </w:rPr>
        <w:t xml:space="preserve">املي نوتومب در رمان </w:t>
      </w:r>
      <w:r w:rsidRPr="00740AB9">
        <w:rPr>
          <w:i/>
          <w:iCs/>
          <w:rtl/>
        </w:rPr>
        <w:t>حيرت و هراس</w:t>
      </w:r>
      <w:r>
        <w:rPr>
          <w:i/>
          <w:iCs/>
          <w:rtl/>
          <w:lang w:bidi="fa-IR"/>
        </w:rPr>
        <w:t xml:space="preserve">‌ها </w:t>
      </w:r>
      <w:r w:rsidRPr="00740AB9">
        <w:rPr>
          <w:rtl/>
        </w:rPr>
        <w:t>(برنده جايزه آكادمي فرانسه در سال 1999) با دستاويز قرار دادن تخيلي حيرت انگيز، نوشتار تاز</w:t>
      </w:r>
      <w:r>
        <w:rPr>
          <w:rtl/>
          <w:lang w:bidi="fa-IR"/>
        </w:rPr>
        <w:t xml:space="preserve">ه‌اي </w:t>
      </w:r>
      <w:r w:rsidRPr="00740AB9">
        <w:rPr>
          <w:rtl/>
        </w:rPr>
        <w:t>را پيش روي ما قرار</w:t>
      </w:r>
      <w:r>
        <w:rPr>
          <w:rtl/>
          <w:lang w:bidi="fa-IR"/>
        </w:rPr>
        <w:t xml:space="preserve"> مي‌</w:t>
      </w:r>
      <w:r w:rsidRPr="00740AB9">
        <w:rPr>
          <w:rtl/>
        </w:rPr>
        <w:t>دهد كه در آن دنياي خودنگري تخيلي با دنياي واقعي در هم</w:t>
      </w:r>
      <w:r>
        <w:rPr>
          <w:rtl/>
          <w:lang w:bidi="fa-IR"/>
        </w:rPr>
        <w:t xml:space="preserve"> مي‌</w:t>
      </w:r>
      <w:r w:rsidRPr="00740AB9">
        <w:rPr>
          <w:rtl/>
        </w:rPr>
        <w:t>آميزد.</w:t>
      </w:r>
    </w:p>
    <w:p w:rsidR="004727FC" w:rsidRPr="00740AB9" w:rsidRDefault="004727FC" w:rsidP="004727FC">
      <w:pPr>
        <w:pStyle w:val="a3"/>
        <w:rPr>
          <w:rtl/>
        </w:rPr>
      </w:pPr>
      <w:r w:rsidRPr="00740AB9">
        <w:rPr>
          <w:rtl/>
        </w:rPr>
        <w:t>در آستانه هراس و اشك و لبخند، نوشتار صميمي و شخصي او به هيئت هجوي</w:t>
      </w:r>
      <w:r>
        <w:rPr>
          <w:rtl/>
          <w:lang w:bidi="fa-IR"/>
        </w:rPr>
        <w:t xml:space="preserve">ه‌اي </w:t>
      </w:r>
      <w:r w:rsidRPr="00740AB9">
        <w:rPr>
          <w:rtl/>
        </w:rPr>
        <w:t>اجتماعي در</w:t>
      </w:r>
      <w:r>
        <w:rPr>
          <w:rtl/>
          <w:lang w:bidi="fa-IR"/>
        </w:rPr>
        <w:t xml:space="preserve"> مي‌</w:t>
      </w:r>
      <w:r w:rsidRPr="00740AB9">
        <w:rPr>
          <w:rtl/>
        </w:rPr>
        <w:t>آيد كه به سبك كافكا، اسارت ها، سلسله مراتب ها، تبعيض</w:t>
      </w:r>
      <w:r>
        <w:rPr>
          <w:rtl/>
          <w:lang w:bidi="fa-IR"/>
        </w:rPr>
        <w:t xml:space="preserve">‌ها </w:t>
      </w:r>
      <w:r w:rsidRPr="00740AB9">
        <w:rPr>
          <w:rtl/>
        </w:rPr>
        <w:t>و خودكامگي</w:t>
      </w:r>
      <w:r>
        <w:rPr>
          <w:rtl/>
          <w:lang w:bidi="fa-IR"/>
        </w:rPr>
        <w:t xml:space="preserve">‌هاي </w:t>
      </w:r>
      <w:r w:rsidRPr="00740AB9">
        <w:rPr>
          <w:rtl/>
        </w:rPr>
        <w:t>جامعه صنعتي ‍‍ژاپن را به تصوير</w:t>
      </w:r>
      <w:r>
        <w:rPr>
          <w:rtl/>
          <w:lang w:bidi="fa-IR"/>
        </w:rPr>
        <w:t xml:space="preserve"> مي‌</w:t>
      </w:r>
      <w:r w:rsidRPr="00740AB9">
        <w:rPr>
          <w:rtl/>
        </w:rPr>
        <w:t>كشد. از آنجا كه اين نوشتار خودنگرانه با واقعيت اجتماعي، نظام ارزشي حاكم بر جامعه و «جهان بيني» آن همنوا</w:t>
      </w:r>
      <w:r>
        <w:rPr>
          <w:rtl/>
          <w:lang w:bidi="fa-IR"/>
        </w:rPr>
        <w:t xml:space="preserve"> مي‌</w:t>
      </w:r>
      <w:r w:rsidRPr="00740AB9">
        <w:rPr>
          <w:rtl/>
        </w:rPr>
        <w:t>شود، براي تحليل تصوير واقعيت اجتماعي كه متن از خلال منشور ارتباط راوي (املي) و جامعه مزبور ارايه</w:t>
      </w:r>
      <w:r>
        <w:rPr>
          <w:rtl/>
          <w:lang w:bidi="fa-IR"/>
        </w:rPr>
        <w:t xml:space="preserve"> مي‌</w:t>
      </w:r>
      <w:r w:rsidRPr="00740AB9">
        <w:rPr>
          <w:rtl/>
        </w:rPr>
        <w:t>دهد، به تئوري</w:t>
      </w:r>
      <w:r>
        <w:rPr>
          <w:rtl/>
          <w:lang w:bidi="fa-IR"/>
        </w:rPr>
        <w:t xml:space="preserve">‌هاي </w:t>
      </w:r>
      <w:r w:rsidRPr="00740AB9">
        <w:rPr>
          <w:rtl/>
        </w:rPr>
        <w:t>نقد جامعه شناسيك تكيه كرده ايم. آيا املي نوتومب توانسته است با بهره</w:t>
      </w:r>
      <w:r>
        <w:rPr>
          <w:rFonts w:hint="cs"/>
          <w:rtl/>
        </w:rPr>
        <w:t>‌</w:t>
      </w:r>
      <w:r w:rsidRPr="00740AB9">
        <w:rPr>
          <w:rtl/>
        </w:rPr>
        <w:t xml:space="preserve">مندي از تعامل و درهم تنيدگي گفتمان خودنگري تخيلي و گفتمان واقعيت اجتماعي به بداعتي ستايش انگيز در ادبيات معاصر دست پيدا كند؟  </w:t>
      </w:r>
    </w:p>
    <w:p w:rsidR="004727FC" w:rsidRPr="00740AB9" w:rsidRDefault="004727FC" w:rsidP="004727FC">
      <w:pPr>
        <w:pStyle w:val="a3"/>
        <w:spacing w:before="340" w:line="380" w:lineRule="exact"/>
        <w:ind w:firstLine="0"/>
        <w:rPr>
          <w:rFonts w:hint="cs"/>
          <w:lang w:val="fr-FR"/>
        </w:rPr>
      </w:pPr>
      <w:r>
        <w:rPr>
          <w:rFonts w:hint="cs"/>
          <w:b/>
          <w:bCs/>
          <w:rtl/>
        </w:rPr>
        <w:t>كلمات</w:t>
      </w:r>
      <w:r>
        <w:rPr>
          <w:b/>
          <w:bCs/>
          <w:rtl/>
          <w:lang w:bidi="fa-IR"/>
        </w:rPr>
        <w:t xml:space="preserve"> </w:t>
      </w:r>
      <w:r w:rsidRPr="00740AB9">
        <w:rPr>
          <w:b/>
          <w:bCs/>
          <w:rtl/>
        </w:rPr>
        <w:t>كليدي</w:t>
      </w:r>
      <w:r w:rsidRPr="00740AB9">
        <w:rPr>
          <w:rtl/>
        </w:rPr>
        <w:t xml:space="preserve">: خودنگري تخيلي، نقد جامعه شناسيك، املي نوتومب، </w:t>
      </w:r>
      <w:r w:rsidRPr="00740AB9">
        <w:rPr>
          <w:i/>
          <w:iCs/>
          <w:rtl/>
        </w:rPr>
        <w:t>حيرت و هراس ها</w:t>
      </w:r>
      <w:r w:rsidRPr="00740AB9">
        <w:rPr>
          <w:rtl/>
        </w:rPr>
        <w:t>، گفتمان واقعيت اجتماعي</w:t>
      </w:r>
      <w:r>
        <w:rPr>
          <w:rFonts w:hint="cs"/>
          <w:rtl/>
        </w:rPr>
        <w:t>.</w:t>
      </w:r>
    </w:p>
    <w:p w:rsidR="004727FC" w:rsidRPr="0057082D" w:rsidRDefault="004727FC" w:rsidP="004727FC">
      <w:pPr>
        <w:pStyle w:val="a"/>
        <w:rPr>
          <w:rtl/>
        </w:rPr>
      </w:pPr>
      <w:bookmarkStart w:id="126" w:name="_Toc307477441"/>
      <w:bookmarkStart w:id="127" w:name="_Toc307477579"/>
      <w:bookmarkStart w:id="128" w:name="_Toc307666451"/>
      <w:r w:rsidRPr="0057082D">
        <w:rPr>
          <w:rtl/>
        </w:rPr>
        <w:t>تخ</w:t>
      </w:r>
      <w:r>
        <w:rPr>
          <w:rtl/>
        </w:rPr>
        <w:t>ي</w:t>
      </w:r>
      <w:r w:rsidRPr="0057082D">
        <w:rPr>
          <w:rtl/>
        </w:rPr>
        <w:t>ل خود نگرانه در آثار پاتر</w:t>
      </w:r>
      <w:r>
        <w:rPr>
          <w:rtl/>
        </w:rPr>
        <w:t>يك</w:t>
      </w:r>
      <w:r w:rsidRPr="0057082D">
        <w:rPr>
          <w:rtl/>
        </w:rPr>
        <w:t xml:space="preserve"> مود</w:t>
      </w:r>
      <w:r>
        <w:rPr>
          <w:rtl/>
        </w:rPr>
        <w:t>ي</w:t>
      </w:r>
      <w:r w:rsidRPr="0057082D">
        <w:rPr>
          <w:rtl/>
        </w:rPr>
        <w:t>انو</w:t>
      </w:r>
      <w:bookmarkEnd w:id="126"/>
      <w:bookmarkEnd w:id="127"/>
      <w:bookmarkEnd w:id="128"/>
    </w:p>
    <w:p w:rsidR="004727FC" w:rsidRDefault="004727FC" w:rsidP="004727FC">
      <w:pPr>
        <w:pStyle w:val="a0"/>
        <w:spacing w:before="240"/>
        <w:rPr>
          <w:rFonts w:hint="cs"/>
          <w:rtl/>
        </w:rPr>
      </w:pPr>
      <w:bookmarkStart w:id="129" w:name="_Toc307477442"/>
      <w:bookmarkStart w:id="130" w:name="_Toc307477580"/>
      <w:bookmarkStart w:id="131" w:name="_Toc307666452"/>
      <w:r>
        <w:rPr>
          <w:rFonts w:hint="cs"/>
          <w:rtl/>
        </w:rPr>
        <w:t>وحيد قسمتي</w:t>
      </w:r>
      <w:bookmarkEnd w:id="129"/>
      <w:bookmarkEnd w:id="130"/>
      <w:bookmarkEnd w:id="131"/>
    </w:p>
    <w:p w:rsidR="004727FC" w:rsidRDefault="004727FC" w:rsidP="004727FC">
      <w:pPr>
        <w:pStyle w:val="a2"/>
        <w:rPr>
          <w:rtl/>
        </w:rPr>
      </w:pPr>
      <w:r>
        <w:rPr>
          <w:rFonts w:hint="cs"/>
          <w:rtl/>
        </w:rPr>
        <w:t>دانشجوي دكتري دانشگاه شهيد بهشتي</w:t>
      </w:r>
    </w:p>
    <w:p w:rsidR="004727FC" w:rsidRDefault="004727FC" w:rsidP="004727FC">
      <w:pPr>
        <w:pStyle w:val="a0"/>
        <w:rPr>
          <w:rtl/>
        </w:rPr>
      </w:pPr>
      <w:bookmarkStart w:id="132" w:name="_Toc307477443"/>
      <w:bookmarkStart w:id="133" w:name="_Toc307477581"/>
      <w:bookmarkStart w:id="134" w:name="_Toc307666453"/>
      <w:r>
        <w:rPr>
          <w:rFonts w:hint="cs"/>
          <w:rtl/>
        </w:rPr>
        <w:t>مينا دارابي</w:t>
      </w:r>
      <w:bookmarkEnd w:id="132"/>
      <w:bookmarkEnd w:id="133"/>
      <w:bookmarkEnd w:id="134"/>
    </w:p>
    <w:p w:rsidR="004727FC" w:rsidRDefault="004727FC" w:rsidP="004727FC">
      <w:pPr>
        <w:pStyle w:val="a2"/>
        <w:rPr>
          <w:rtl/>
        </w:rPr>
      </w:pPr>
      <w:r>
        <w:rPr>
          <w:rFonts w:hint="cs"/>
          <w:rtl/>
        </w:rPr>
        <w:t>دانشجوي دكتري دانشگاه تبريز</w:t>
      </w:r>
    </w:p>
    <w:p w:rsidR="004727FC" w:rsidRDefault="004727FC" w:rsidP="004727FC">
      <w:pPr>
        <w:pStyle w:val="a3"/>
        <w:spacing w:line="320" w:lineRule="exact"/>
        <w:rPr>
          <w:rFonts w:hint="cs"/>
          <w:rtl/>
          <w:lang w:val="fr-FR"/>
        </w:rPr>
      </w:pPr>
    </w:p>
    <w:p w:rsidR="004727FC" w:rsidRPr="00740AB9" w:rsidRDefault="004727FC" w:rsidP="004727FC">
      <w:pPr>
        <w:pStyle w:val="a3"/>
      </w:pPr>
      <w:r>
        <w:rPr>
          <w:rtl/>
          <w:lang w:val="fr-FR"/>
        </w:rPr>
        <w:t>يكي</w:t>
      </w:r>
      <w:r w:rsidRPr="00740AB9">
        <w:rPr>
          <w:rtl/>
          <w:lang w:val="fr-FR"/>
        </w:rPr>
        <w:t xml:space="preserve"> از جر</w:t>
      </w:r>
      <w:r>
        <w:rPr>
          <w:rtl/>
          <w:lang w:val="fr-FR"/>
        </w:rPr>
        <w:t>ي</w:t>
      </w:r>
      <w:r w:rsidRPr="00740AB9">
        <w:rPr>
          <w:rtl/>
          <w:lang w:val="fr-FR"/>
        </w:rPr>
        <w:t>ان</w:t>
      </w:r>
      <w:r w:rsidRPr="00740AB9">
        <w:softHyphen/>
      </w:r>
      <w:r w:rsidRPr="00740AB9">
        <w:rPr>
          <w:rtl/>
          <w:lang w:val="fr-FR"/>
        </w:rPr>
        <w:t>ها</w:t>
      </w:r>
      <w:r>
        <w:rPr>
          <w:rtl/>
          <w:lang w:val="fr-FR"/>
        </w:rPr>
        <w:t>ي</w:t>
      </w:r>
      <w:r w:rsidRPr="00740AB9">
        <w:rPr>
          <w:rtl/>
          <w:lang w:val="fr-FR"/>
        </w:rPr>
        <w:t xml:space="preserve"> اساس</w:t>
      </w:r>
      <w:r>
        <w:rPr>
          <w:rtl/>
          <w:lang w:val="fr-FR"/>
        </w:rPr>
        <w:t>ي</w:t>
      </w:r>
      <w:r w:rsidRPr="00740AB9">
        <w:rPr>
          <w:rtl/>
          <w:lang w:val="fr-FR"/>
        </w:rPr>
        <w:t xml:space="preserve"> در ادب</w:t>
      </w:r>
      <w:r>
        <w:rPr>
          <w:rtl/>
          <w:lang w:val="fr-FR"/>
        </w:rPr>
        <w:t>ي</w:t>
      </w:r>
      <w:r w:rsidRPr="00740AB9">
        <w:rPr>
          <w:rtl/>
          <w:lang w:val="fr-FR"/>
        </w:rPr>
        <w:t xml:space="preserve">ات معاصر، بازگشت سوژه است </w:t>
      </w:r>
      <w:r>
        <w:rPr>
          <w:rtl/>
          <w:lang w:val="fr-FR"/>
        </w:rPr>
        <w:t>ك</w:t>
      </w:r>
      <w:r w:rsidRPr="00740AB9">
        <w:rPr>
          <w:rtl/>
          <w:lang w:val="fr-FR"/>
        </w:rPr>
        <w:t xml:space="preserve">ه رمان نو آن را مرده اعلام </w:t>
      </w:r>
      <w:r>
        <w:rPr>
          <w:rtl/>
          <w:lang w:val="fr-FR"/>
        </w:rPr>
        <w:t>ك</w:t>
      </w:r>
      <w:r w:rsidRPr="00740AB9">
        <w:rPr>
          <w:rtl/>
          <w:lang w:val="fr-FR"/>
        </w:rPr>
        <w:t>رده بود. تخ</w:t>
      </w:r>
      <w:r>
        <w:rPr>
          <w:rtl/>
          <w:lang w:val="fr-FR"/>
        </w:rPr>
        <w:t>ي</w:t>
      </w:r>
      <w:r w:rsidRPr="00740AB9">
        <w:rPr>
          <w:rtl/>
          <w:lang w:val="fr-FR"/>
        </w:rPr>
        <w:t>ل خودنگرانه، در ن</w:t>
      </w:r>
      <w:r>
        <w:rPr>
          <w:rtl/>
          <w:lang w:val="fr-FR"/>
        </w:rPr>
        <w:t>ي</w:t>
      </w:r>
      <w:r w:rsidRPr="00740AB9">
        <w:rPr>
          <w:rtl/>
          <w:lang w:val="fr-FR"/>
        </w:rPr>
        <w:t>مه راهِ رمان و زندگ</w:t>
      </w:r>
      <w:r>
        <w:rPr>
          <w:rtl/>
          <w:lang w:val="fr-FR"/>
        </w:rPr>
        <w:t>ي</w:t>
      </w:r>
      <w:r w:rsidRPr="00740AB9">
        <w:rPr>
          <w:rtl/>
          <w:lang w:val="fr-FR"/>
        </w:rPr>
        <w:t>نام</w:t>
      </w:r>
      <w:r>
        <w:rPr>
          <w:rtl/>
          <w:lang w:val="fr-FR"/>
        </w:rPr>
        <w:t>ة</w:t>
      </w:r>
      <w:r w:rsidRPr="00740AB9">
        <w:rPr>
          <w:rtl/>
          <w:lang w:val="fr-FR"/>
        </w:rPr>
        <w:t xml:space="preserve"> شخص</w:t>
      </w:r>
      <w:r>
        <w:rPr>
          <w:rtl/>
          <w:lang w:val="fr-FR"/>
        </w:rPr>
        <w:t>ي</w:t>
      </w:r>
      <w:r w:rsidRPr="00740AB9">
        <w:rPr>
          <w:rtl/>
          <w:lang w:val="fr-FR"/>
        </w:rPr>
        <w:t>، راه</w:t>
      </w:r>
      <w:r>
        <w:rPr>
          <w:rtl/>
          <w:lang w:val="fr-FR"/>
        </w:rPr>
        <w:t>ي</w:t>
      </w:r>
      <w:r w:rsidRPr="00740AB9">
        <w:rPr>
          <w:rtl/>
          <w:lang w:val="fr-FR"/>
        </w:rPr>
        <w:t xml:space="preserve"> نو در نوشتار ادب</w:t>
      </w:r>
      <w:r>
        <w:rPr>
          <w:rtl/>
          <w:lang w:val="fr-FR"/>
        </w:rPr>
        <w:t>ي</w:t>
      </w:r>
      <w:r w:rsidRPr="00740AB9">
        <w:rPr>
          <w:rtl/>
          <w:lang w:val="fr-FR"/>
        </w:rPr>
        <w:t xml:space="preserve"> گشود </w:t>
      </w:r>
      <w:r>
        <w:rPr>
          <w:rtl/>
          <w:lang w:val="fr-FR"/>
        </w:rPr>
        <w:t>ك</w:t>
      </w:r>
      <w:r w:rsidRPr="00740AB9">
        <w:rPr>
          <w:rtl/>
          <w:lang w:val="fr-FR"/>
        </w:rPr>
        <w:t>ه به نوب</w:t>
      </w:r>
      <w:r>
        <w:rPr>
          <w:rtl/>
          <w:lang w:val="fr-FR"/>
        </w:rPr>
        <w:t>ة</w:t>
      </w:r>
      <w:r w:rsidRPr="00740AB9">
        <w:rPr>
          <w:rtl/>
          <w:lang w:val="fr-FR"/>
        </w:rPr>
        <w:t xml:space="preserve"> خود </w:t>
      </w:r>
      <w:r>
        <w:rPr>
          <w:rtl/>
          <w:lang w:val="fr-FR"/>
        </w:rPr>
        <w:t>يكي</w:t>
      </w:r>
      <w:r w:rsidRPr="00740AB9">
        <w:rPr>
          <w:rtl/>
          <w:lang w:val="fr-FR"/>
        </w:rPr>
        <w:t xml:space="preserve"> از جسورانه</w:t>
      </w:r>
      <w:r w:rsidRPr="00740AB9">
        <w:rPr>
          <w:rtl/>
          <w:lang w:val="fr-FR"/>
        </w:rPr>
        <w:softHyphen/>
        <w:t>تر</w:t>
      </w:r>
      <w:r>
        <w:rPr>
          <w:rtl/>
          <w:lang w:val="fr-FR"/>
        </w:rPr>
        <w:t>ي</w:t>
      </w:r>
      <w:r w:rsidRPr="00740AB9">
        <w:rPr>
          <w:rtl/>
          <w:lang w:val="fr-FR"/>
        </w:rPr>
        <w:t>ن مظاهر نوشتار مدرن و سوژه محور است. مفهوم تخ</w:t>
      </w:r>
      <w:r>
        <w:rPr>
          <w:rtl/>
          <w:lang w:val="fr-FR"/>
        </w:rPr>
        <w:t>ي</w:t>
      </w:r>
      <w:r w:rsidRPr="00740AB9">
        <w:rPr>
          <w:rtl/>
          <w:lang w:val="fr-FR"/>
        </w:rPr>
        <w:t xml:space="preserve">ل خودنگرانه </w:t>
      </w:r>
      <w:r>
        <w:rPr>
          <w:rtl/>
          <w:lang w:val="fr-FR"/>
        </w:rPr>
        <w:t>ك</w:t>
      </w:r>
      <w:r w:rsidRPr="00740AB9">
        <w:rPr>
          <w:rtl/>
          <w:lang w:val="fr-FR"/>
        </w:rPr>
        <w:t>ه نخست</w:t>
      </w:r>
      <w:r>
        <w:rPr>
          <w:rtl/>
          <w:lang w:val="fr-FR"/>
        </w:rPr>
        <w:t>ي</w:t>
      </w:r>
      <w:r w:rsidRPr="00740AB9">
        <w:rPr>
          <w:rtl/>
          <w:lang w:val="fr-FR"/>
        </w:rPr>
        <w:t>ن بار توسط سرژ دوبرووس</w:t>
      </w:r>
      <w:r>
        <w:rPr>
          <w:rtl/>
          <w:lang w:val="fr-FR"/>
        </w:rPr>
        <w:t>كي</w:t>
      </w:r>
      <w:r w:rsidRPr="00740AB9">
        <w:rPr>
          <w:rtl/>
          <w:lang w:val="fr-FR"/>
        </w:rPr>
        <w:t xml:space="preserve"> به </w:t>
      </w:r>
      <w:r>
        <w:rPr>
          <w:rtl/>
          <w:lang w:val="fr-FR"/>
        </w:rPr>
        <w:t>ك</w:t>
      </w:r>
      <w:r w:rsidRPr="00740AB9">
        <w:rPr>
          <w:rtl/>
          <w:lang w:val="fr-FR"/>
        </w:rPr>
        <w:t xml:space="preserve">ار رفت، </w:t>
      </w:r>
      <w:r w:rsidRPr="00740AB9">
        <w:rPr>
          <w:rtl/>
          <w:lang w:val="fr-FR"/>
        </w:rPr>
        <w:lastRenderedPageBreak/>
        <w:t>بحث</w:t>
      </w:r>
      <w:r w:rsidRPr="00740AB9">
        <w:rPr>
          <w:rtl/>
          <w:lang w:val="fr-FR"/>
        </w:rPr>
        <w:softHyphen/>
        <w:t>ها</w:t>
      </w:r>
      <w:r>
        <w:rPr>
          <w:rtl/>
          <w:lang w:val="fr-FR"/>
        </w:rPr>
        <w:t>ي</w:t>
      </w:r>
      <w:r w:rsidRPr="00740AB9">
        <w:rPr>
          <w:rtl/>
          <w:lang w:val="fr-FR"/>
        </w:rPr>
        <w:t xml:space="preserve"> فراوان</w:t>
      </w:r>
      <w:r>
        <w:rPr>
          <w:rtl/>
          <w:lang w:val="fr-FR"/>
        </w:rPr>
        <w:t>ي</w:t>
      </w:r>
      <w:r w:rsidRPr="00740AB9">
        <w:rPr>
          <w:rtl/>
          <w:lang w:val="fr-FR"/>
        </w:rPr>
        <w:t xml:space="preserve"> را در م</w:t>
      </w:r>
      <w:r>
        <w:rPr>
          <w:rtl/>
          <w:lang w:val="fr-FR"/>
        </w:rPr>
        <w:t>ي</w:t>
      </w:r>
      <w:r w:rsidRPr="00740AB9">
        <w:rPr>
          <w:rtl/>
          <w:lang w:val="fr-FR"/>
        </w:rPr>
        <w:t>ان منتقد</w:t>
      </w:r>
      <w:r>
        <w:rPr>
          <w:rtl/>
          <w:lang w:val="fr-FR"/>
        </w:rPr>
        <w:t>ي</w:t>
      </w:r>
      <w:r w:rsidRPr="00740AB9">
        <w:rPr>
          <w:rtl/>
          <w:lang w:val="fr-FR"/>
        </w:rPr>
        <w:t>ن ادب</w:t>
      </w:r>
      <w:r>
        <w:rPr>
          <w:rtl/>
          <w:lang w:val="fr-FR"/>
        </w:rPr>
        <w:t>ي</w:t>
      </w:r>
      <w:r w:rsidRPr="00740AB9">
        <w:rPr>
          <w:rtl/>
          <w:lang w:val="fr-FR"/>
        </w:rPr>
        <w:t xml:space="preserve"> موجب شد. ما در ا</w:t>
      </w:r>
      <w:r>
        <w:rPr>
          <w:rtl/>
          <w:lang w:val="fr-FR"/>
        </w:rPr>
        <w:t>ي</w:t>
      </w:r>
      <w:r w:rsidRPr="00740AB9">
        <w:rPr>
          <w:rtl/>
          <w:lang w:val="fr-FR"/>
        </w:rPr>
        <w:t>نجا ا</w:t>
      </w:r>
      <w:r>
        <w:rPr>
          <w:rtl/>
          <w:lang w:val="fr-FR"/>
        </w:rPr>
        <w:t>ي</w:t>
      </w:r>
      <w:r w:rsidRPr="00740AB9">
        <w:rPr>
          <w:rtl/>
          <w:lang w:val="fr-FR"/>
        </w:rPr>
        <w:t>ن مفهوم را به مثابه نوع</w:t>
      </w:r>
      <w:r>
        <w:rPr>
          <w:rtl/>
          <w:lang w:val="fr-FR"/>
        </w:rPr>
        <w:t>ي</w:t>
      </w:r>
      <w:r w:rsidRPr="00740AB9">
        <w:rPr>
          <w:rtl/>
          <w:lang w:val="fr-FR"/>
        </w:rPr>
        <w:t xml:space="preserve"> خو</w:t>
      </w:r>
      <w:r>
        <w:rPr>
          <w:rtl/>
          <w:lang w:val="fr-FR"/>
        </w:rPr>
        <w:t>ي</w:t>
      </w:r>
      <w:r w:rsidRPr="00740AB9">
        <w:rPr>
          <w:rtl/>
          <w:lang w:val="fr-FR"/>
        </w:rPr>
        <w:t>ش</w:t>
      </w:r>
      <w:r w:rsidRPr="00740AB9">
        <w:rPr>
          <w:rtl/>
          <w:lang w:val="fr-FR"/>
        </w:rPr>
        <w:softHyphen/>
        <w:t>نگار</w:t>
      </w:r>
      <w:r>
        <w:rPr>
          <w:rtl/>
          <w:lang w:val="fr-FR"/>
        </w:rPr>
        <w:t>ي</w:t>
      </w:r>
      <w:r w:rsidRPr="00740AB9">
        <w:rPr>
          <w:rtl/>
          <w:lang w:val="fr-FR"/>
        </w:rPr>
        <w:t xml:space="preserve"> در نظر گرفته</w:t>
      </w:r>
      <w:r w:rsidRPr="00740AB9">
        <w:rPr>
          <w:rtl/>
          <w:lang w:val="fr-FR"/>
        </w:rPr>
        <w:softHyphen/>
        <w:t>ا</w:t>
      </w:r>
      <w:r>
        <w:rPr>
          <w:rtl/>
          <w:lang w:val="fr-FR"/>
        </w:rPr>
        <w:t>ي</w:t>
      </w:r>
      <w:r w:rsidRPr="00740AB9">
        <w:rPr>
          <w:rtl/>
          <w:lang w:val="fr-FR"/>
        </w:rPr>
        <w:t xml:space="preserve">م </w:t>
      </w:r>
      <w:r>
        <w:rPr>
          <w:rtl/>
          <w:lang w:val="fr-FR"/>
        </w:rPr>
        <w:t>ك</w:t>
      </w:r>
      <w:r w:rsidRPr="00740AB9">
        <w:rPr>
          <w:rtl/>
          <w:lang w:val="fr-FR"/>
        </w:rPr>
        <w:t>ه در آن نه</w:t>
      </w:r>
      <w:r w:rsidRPr="00740AB9">
        <w:t xml:space="preserve"> </w:t>
      </w:r>
      <w:r w:rsidRPr="00740AB9">
        <w:rPr>
          <w:rtl/>
          <w:lang w:val="fr-FR"/>
        </w:rPr>
        <w:t xml:space="preserve"> قصد</w:t>
      </w:r>
      <w:r>
        <w:rPr>
          <w:rtl/>
          <w:lang w:val="fr-FR"/>
        </w:rPr>
        <w:t>ي</w:t>
      </w:r>
      <w:r w:rsidRPr="00740AB9">
        <w:rPr>
          <w:rtl/>
          <w:lang w:val="fr-FR"/>
        </w:rPr>
        <w:t xml:space="preserve"> برا</w:t>
      </w:r>
      <w:r>
        <w:rPr>
          <w:rtl/>
          <w:lang w:val="fr-FR"/>
        </w:rPr>
        <w:t>ي</w:t>
      </w:r>
      <w:r w:rsidRPr="00740AB9">
        <w:rPr>
          <w:rtl/>
          <w:lang w:val="fr-FR"/>
        </w:rPr>
        <w:t xml:space="preserve"> نوشتن زندگ</w:t>
      </w:r>
      <w:r>
        <w:rPr>
          <w:rtl/>
          <w:lang w:val="fr-FR"/>
        </w:rPr>
        <w:t>ي</w:t>
      </w:r>
      <w:r w:rsidRPr="00740AB9">
        <w:rPr>
          <w:rtl/>
          <w:lang w:val="fr-FR"/>
        </w:rPr>
        <w:t>نامه و نه تعهد</w:t>
      </w:r>
      <w:r>
        <w:rPr>
          <w:rtl/>
          <w:lang w:val="fr-FR"/>
        </w:rPr>
        <w:t>ي</w:t>
      </w:r>
      <w:r w:rsidRPr="00740AB9">
        <w:rPr>
          <w:rtl/>
          <w:lang w:val="fr-FR"/>
        </w:rPr>
        <w:t xml:space="preserve"> برا</w:t>
      </w:r>
      <w:r>
        <w:rPr>
          <w:rtl/>
          <w:lang w:val="fr-FR"/>
        </w:rPr>
        <w:t>ي</w:t>
      </w:r>
      <w:r w:rsidRPr="00740AB9">
        <w:rPr>
          <w:rtl/>
          <w:lang w:val="fr-FR"/>
        </w:rPr>
        <w:t xml:space="preserve"> راستگو</w:t>
      </w:r>
      <w:r>
        <w:rPr>
          <w:rtl/>
          <w:lang w:val="fr-FR"/>
        </w:rPr>
        <w:t>يي</w:t>
      </w:r>
      <w:r w:rsidRPr="00740AB9">
        <w:rPr>
          <w:rtl/>
          <w:lang w:val="fr-FR"/>
        </w:rPr>
        <w:t xml:space="preserve"> وجود داشته باشد. ا</w:t>
      </w:r>
      <w:r>
        <w:rPr>
          <w:rtl/>
          <w:lang w:val="fr-FR"/>
        </w:rPr>
        <w:t>ي</w:t>
      </w:r>
      <w:r w:rsidRPr="00740AB9">
        <w:rPr>
          <w:rtl/>
          <w:lang w:val="fr-FR"/>
        </w:rPr>
        <w:t>ن تعر</w:t>
      </w:r>
      <w:r>
        <w:rPr>
          <w:rtl/>
          <w:lang w:val="fr-FR"/>
        </w:rPr>
        <w:t>ي</w:t>
      </w:r>
      <w:r w:rsidRPr="00740AB9">
        <w:rPr>
          <w:rtl/>
          <w:lang w:val="fr-FR"/>
        </w:rPr>
        <w:t>ف به خوب</w:t>
      </w:r>
      <w:r>
        <w:rPr>
          <w:rtl/>
          <w:lang w:val="fr-FR"/>
        </w:rPr>
        <w:t>ي</w:t>
      </w:r>
      <w:r w:rsidRPr="00740AB9">
        <w:rPr>
          <w:rtl/>
          <w:lang w:val="fr-FR"/>
        </w:rPr>
        <w:t xml:space="preserve"> با آثار پاتر</w:t>
      </w:r>
      <w:r>
        <w:rPr>
          <w:rtl/>
          <w:lang w:val="fr-FR"/>
        </w:rPr>
        <w:t>يك</w:t>
      </w:r>
      <w:r w:rsidRPr="00740AB9">
        <w:rPr>
          <w:rtl/>
          <w:lang w:val="fr-FR"/>
        </w:rPr>
        <w:t xml:space="preserve"> مود</w:t>
      </w:r>
      <w:r>
        <w:rPr>
          <w:rtl/>
          <w:lang w:val="fr-FR"/>
        </w:rPr>
        <w:t>ي</w:t>
      </w:r>
      <w:r w:rsidRPr="00740AB9">
        <w:rPr>
          <w:rtl/>
          <w:lang w:val="fr-FR"/>
        </w:rPr>
        <w:t>انو مناسبت دارد. نوشتار مود</w:t>
      </w:r>
      <w:r>
        <w:rPr>
          <w:rtl/>
          <w:lang w:val="fr-FR"/>
        </w:rPr>
        <w:t>ي</w:t>
      </w:r>
      <w:r w:rsidRPr="00740AB9">
        <w:rPr>
          <w:rtl/>
          <w:lang w:val="fr-FR"/>
        </w:rPr>
        <w:t>انو، نوشتار</w:t>
      </w:r>
      <w:r>
        <w:rPr>
          <w:rtl/>
          <w:lang w:val="fr-FR"/>
        </w:rPr>
        <w:t>ي</w:t>
      </w:r>
      <w:r w:rsidRPr="00740AB9">
        <w:rPr>
          <w:rtl/>
          <w:lang w:val="fr-FR"/>
        </w:rPr>
        <w:t xml:space="preserve"> مرزگونه است </w:t>
      </w:r>
      <w:r>
        <w:rPr>
          <w:rtl/>
          <w:lang w:val="fr-FR"/>
        </w:rPr>
        <w:t>ك</w:t>
      </w:r>
      <w:r w:rsidRPr="00740AB9">
        <w:rPr>
          <w:rtl/>
          <w:lang w:val="fr-FR"/>
        </w:rPr>
        <w:t>ه با داشتن گوشه چشم</w:t>
      </w:r>
      <w:r>
        <w:rPr>
          <w:rtl/>
          <w:lang w:val="fr-FR"/>
        </w:rPr>
        <w:t>ي</w:t>
      </w:r>
      <w:r w:rsidRPr="00740AB9">
        <w:rPr>
          <w:rtl/>
          <w:lang w:val="fr-FR"/>
        </w:rPr>
        <w:t xml:space="preserve"> به واقع</w:t>
      </w:r>
      <w:r>
        <w:rPr>
          <w:rtl/>
          <w:lang w:val="fr-FR"/>
        </w:rPr>
        <w:t>ي</w:t>
      </w:r>
      <w:r w:rsidRPr="00740AB9">
        <w:rPr>
          <w:rtl/>
          <w:lang w:val="fr-FR"/>
        </w:rPr>
        <w:t>ات فرامتن</w:t>
      </w:r>
      <w:r>
        <w:rPr>
          <w:rtl/>
          <w:lang w:val="fr-FR"/>
        </w:rPr>
        <w:t>ي</w:t>
      </w:r>
      <w:r w:rsidRPr="00740AB9">
        <w:rPr>
          <w:rtl/>
          <w:lang w:val="fr-FR"/>
        </w:rPr>
        <w:t xml:space="preserve"> در زندگ</w:t>
      </w:r>
      <w:r>
        <w:rPr>
          <w:rtl/>
          <w:lang w:val="fr-FR"/>
        </w:rPr>
        <w:t>ي</w:t>
      </w:r>
      <w:r w:rsidRPr="00740AB9">
        <w:rPr>
          <w:rtl/>
          <w:lang w:val="fr-FR"/>
        </w:rPr>
        <w:t xml:space="preserve"> نو</w:t>
      </w:r>
      <w:r>
        <w:rPr>
          <w:rtl/>
          <w:lang w:val="fr-FR"/>
        </w:rPr>
        <w:t>ي</w:t>
      </w:r>
      <w:r w:rsidRPr="00740AB9">
        <w:rPr>
          <w:rtl/>
          <w:lang w:val="fr-FR"/>
        </w:rPr>
        <w:t>سنده، خود را به دست تخ</w:t>
      </w:r>
      <w:r>
        <w:rPr>
          <w:rtl/>
          <w:lang w:val="fr-FR"/>
        </w:rPr>
        <w:t>ي</w:t>
      </w:r>
      <w:r w:rsidRPr="00740AB9">
        <w:rPr>
          <w:rtl/>
          <w:lang w:val="fr-FR"/>
        </w:rPr>
        <w:t>ل</w:t>
      </w:r>
      <w:r>
        <w:rPr>
          <w:rtl/>
          <w:lang w:val="fr-FR"/>
        </w:rPr>
        <w:t>ي</w:t>
      </w:r>
      <w:r w:rsidRPr="00740AB9">
        <w:rPr>
          <w:rtl/>
          <w:lang w:val="fr-FR"/>
        </w:rPr>
        <w:t xml:space="preserve"> آفر</w:t>
      </w:r>
      <w:r>
        <w:rPr>
          <w:rtl/>
          <w:lang w:val="fr-FR"/>
        </w:rPr>
        <w:t>ي</w:t>
      </w:r>
      <w:r w:rsidRPr="00740AB9">
        <w:rPr>
          <w:rtl/>
          <w:lang w:val="fr-FR"/>
        </w:rPr>
        <w:t>ننده م</w:t>
      </w:r>
      <w:r>
        <w:rPr>
          <w:rtl/>
          <w:lang w:val="fr-FR"/>
        </w:rPr>
        <w:t>ي</w:t>
      </w:r>
      <w:r w:rsidRPr="00740AB9">
        <w:rPr>
          <w:rtl/>
          <w:lang w:val="fr-FR"/>
        </w:rPr>
        <w:softHyphen/>
        <w:t>سپارد. جا</w:t>
      </w:r>
      <w:r>
        <w:rPr>
          <w:rtl/>
          <w:lang w:val="fr-FR"/>
        </w:rPr>
        <w:t>ي</w:t>
      </w:r>
      <w:r w:rsidRPr="00740AB9">
        <w:rPr>
          <w:rtl/>
          <w:lang w:val="fr-FR"/>
        </w:rPr>
        <w:t xml:space="preserve"> پا</w:t>
      </w:r>
      <w:r>
        <w:rPr>
          <w:rtl/>
          <w:lang w:val="fr-FR"/>
        </w:rPr>
        <w:t>ي</w:t>
      </w:r>
      <w:r w:rsidRPr="00740AB9">
        <w:rPr>
          <w:rtl/>
          <w:lang w:val="fr-FR"/>
        </w:rPr>
        <w:t xml:space="preserve"> تخ</w:t>
      </w:r>
      <w:r>
        <w:rPr>
          <w:rtl/>
          <w:lang w:val="fr-FR"/>
        </w:rPr>
        <w:t>ي</w:t>
      </w:r>
      <w:r w:rsidRPr="00740AB9">
        <w:rPr>
          <w:rtl/>
          <w:lang w:val="fr-FR"/>
        </w:rPr>
        <w:t>ل خودنگرانه را م</w:t>
      </w:r>
      <w:r>
        <w:rPr>
          <w:rtl/>
          <w:lang w:val="fr-FR"/>
        </w:rPr>
        <w:t>ي</w:t>
      </w:r>
      <w:r w:rsidRPr="00740AB9">
        <w:rPr>
          <w:rtl/>
          <w:lang w:val="fr-FR"/>
        </w:rPr>
        <w:softHyphen/>
        <w:t>توان نه تنها در سطح مضمون</w:t>
      </w:r>
      <w:r>
        <w:rPr>
          <w:rtl/>
          <w:lang w:val="fr-FR"/>
        </w:rPr>
        <w:t>ي</w:t>
      </w:r>
      <w:r w:rsidRPr="00740AB9">
        <w:rPr>
          <w:rtl/>
          <w:lang w:val="fr-FR"/>
        </w:rPr>
        <w:t xml:space="preserve"> آثار ا</w:t>
      </w:r>
      <w:r>
        <w:rPr>
          <w:rtl/>
          <w:lang w:val="fr-FR"/>
        </w:rPr>
        <w:t>ي</w:t>
      </w:r>
      <w:r w:rsidRPr="00740AB9">
        <w:rPr>
          <w:rtl/>
          <w:lang w:val="fr-FR"/>
        </w:rPr>
        <w:t>ن نو</w:t>
      </w:r>
      <w:r>
        <w:rPr>
          <w:rtl/>
          <w:lang w:val="fr-FR"/>
        </w:rPr>
        <w:t>ي</w:t>
      </w:r>
      <w:r w:rsidRPr="00740AB9">
        <w:rPr>
          <w:rtl/>
          <w:lang w:val="fr-FR"/>
        </w:rPr>
        <w:t>سنده، بل</w:t>
      </w:r>
      <w:r>
        <w:rPr>
          <w:rtl/>
          <w:lang w:val="fr-FR"/>
        </w:rPr>
        <w:t>ك</w:t>
      </w:r>
      <w:r w:rsidRPr="00740AB9">
        <w:rPr>
          <w:rtl/>
          <w:lang w:val="fr-FR"/>
        </w:rPr>
        <w:t>ه در سطح ساختار</w:t>
      </w:r>
      <w:r>
        <w:rPr>
          <w:rtl/>
          <w:lang w:val="fr-FR"/>
        </w:rPr>
        <w:t>ي</w:t>
      </w:r>
      <w:r w:rsidRPr="00740AB9">
        <w:rPr>
          <w:rtl/>
          <w:lang w:val="fr-FR"/>
        </w:rPr>
        <w:t xml:space="preserve"> آن ن</w:t>
      </w:r>
      <w:r>
        <w:rPr>
          <w:rtl/>
          <w:lang w:val="fr-FR"/>
        </w:rPr>
        <w:t>ي</w:t>
      </w:r>
      <w:r w:rsidRPr="00740AB9">
        <w:rPr>
          <w:rtl/>
          <w:lang w:val="fr-FR"/>
        </w:rPr>
        <w:t xml:space="preserve">ز دنبال </w:t>
      </w:r>
      <w:r>
        <w:rPr>
          <w:rtl/>
          <w:lang w:val="fr-FR"/>
        </w:rPr>
        <w:t>ك</w:t>
      </w:r>
      <w:r w:rsidRPr="00740AB9">
        <w:rPr>
          <w:rtl/>
          <w:lang w:val="fr-FR"/>
        </w:rPr>
        <w:t xml:space="preserve">رد، آنجا </w:t>
      </w:r>
      <w:r>
        <w:rPr>
          <w:rtl/>
          <w:lang w:val="fr-FR"/>
        </w:rPr>
        <w:t>ك</w:t>
      </w:r>
      <w:r w:rsidRPr="00740AB9">
        <w:rPr>
          <w:rtl/>
          <w:lang w:val="fr-FR"/>
        </w:rPr>
        <w:t>ه ا</w:t>
      </w:r>
      <w:r>
        <w:rPr>
          <w:rtl/>
          <w:lang w:val="fr-FR"/>
        </w:rPr>
        <w:t>ي</w:t>
      </w:r>
      <w:r w:rsidRPr="00740AB9">
        <w:rPr>
          <w:rtl/>
          <w:lang w:val="fr-FR"/>
        </w:rPr>
        <w:t>ن تخ</w:t>
      </w:r>
      <w:r>
        <w:rPr>
          <w:rtl/>
          <w:lang w:val="fr-FR"/>
        </w:rPr>
        <w:t>ي</w:t>
      </w:r>
      <w:r w:rsidRPr="00740AB9">
        <w:rPr>
          <w:rtl/>
          <w:lang w:val="fr-FR"/>
        </w:rPr>
        <w:t>ل، جنب</w:t>
      </w:r>
      <w:r>
        <w:rPr>
          <w:rtl/>
          <w:lang w:val="fr-FR"/>
        </w:rPr>
        <w:t>ة</w:t>
      </w:r>
      <w:r w:rsidRPr="00740AB9">
        <w:rPr>
          <w:rtl/>
          <w:lang w:val="fr-FR"/>
        </w:rPr>
        <w:t xml:space="preserve"> داستان</w:t>
      </w:r>
      <w:r>
        <w:rPr>
          <w:rtl/>
          <w:lang w:val="fr-FR"/>
        </w:rPr>
        <w:t>ي</w:t>
      </w:r>
      <w:r w:rsidRPr="00740AB9">
        <w:rPr>
          <w:rtl/>
          <w:lang w:val="fr-FR"/>
        </w:rPr>
        <w:t xml:space="preserve"> زبانشناس</w:t>
      </w:r>
      <w:r>
        <w:rPr>
          <w:rtl/>
          <w:lang w:val="fr-FR"/>
        </w:rPr>
        <w:t>ي</w:t>
      </w:r>
      <w:r w:rsidRPr="00740AB9">
        <w:rPr>
          <w:rtl/>
          <w:lang w:val="fr-FR"/>
        </w:rPr>
        <w:t xml:space="preserve"> را به خود م</w:t>
      </w:r>
      <w:r>
        <w:rPr>
          <w:rtl/>
          <w:lang w:val="fr-FR"/>
        </w:rPr>
        <w:t>ي</w:t>
      </w:r>
      <w:r w:rsidRPr="00740AB9">
        <w:rPr>
          <w:rtl/>
          <w:lang w:val="fr-FR"/>
        </w:rPr>
        <w:softHyphen/>
        <w:t>گ</w:t>
      </w:r>
      <w:r>
        <w:rPr>
          <w:rtl/>
          <w:lang w:val="fr-FR"/>
        </w:rPr>
        <w:t>ي</w:t>
      </w:r>
      <w:r w:rsidRPr="00740AB9">
        <w:rPr>
          <w:rtl/>
          <w:lang w:val="fr-FR"/>
        </w:rPr>
        <w:t>رد.</w:t>
      </w:r>
    </w:p>
    <w:p w:rsidR="004727FC" w:rsidRDefault="004727FC" w:rsidP="004727FC">
      <w:pPr>
        <w:pStyle w:val="a3"/>
        <w:spacing w:before="340" w:line="320" w:lineRule="exact"/>
        <w:ind w:firstLine="0"/>
        <w:rPr>
          <w:rtl/>
          <w:lang w:val="fr-FR"/>
        </w:rPr>
      </w:pPr>
      <w:r>
        <w:rPr>
          <w:b/>
          <w:bCs/>
          <w:rtl/>
          <w:lang w:val="fr-FR"/>
        </w:rPr>
        <w:t>ك</w:t>
      </w:r>
      <w:r w:rsidRPr="00740AB9">
        <w:rPr>
          <w:b/>
          <w:bCs/>
          <w:rtl/>
          <w:lang w:val="fr-FR"/>
        </w:rPr>
        <w:t xml:space="preserve">لمات </w:t>
      </w:r>
      <w:r>
        <w:rPr>
          <w:b/>
          <w:bCs/>
          <w:rtl/>
          <w:lang w:val="fr-FR"/>
        </w:rPr>
        <w:t>ك</w:t>
      </w:r>
      <w:r w:rsidRPr="00740AB9">
        <w:rPr>
          <w:b/>
          <w:bCs/>
          <w:rtl/>
          <w:lang w:val="fr-FR"/>
        </w:rPr>
        <w:t>ل</w:t>
      </w:r>
      <w:r>
        <w:rPr>
          <w:b/>
          <w:bCs/>
          <w:rtl/>
          <w:lang w:val="fr-FR"/>
        </w:rPr>
        <w:t>ي</w:t>
      </w:r>
      <w:r w:rsidRPr="00740AB9">
        <w:rPr>
          <w:b/>
          <w:bCs/>
          <w:rtl/>
          <w:lang w:val="fr-FR"/>
        </w:rPr>
        <w:t>د</w:t>
      </w:r>
      <w:r>
        <w:rPr>
          <w:b/>
          <w:bCs/>
          <w:rtl/>
          <w:lang w:val="fr-FR"/>
        </w:rPr>
        <w:t>ي</w:t>
      </w:r>
      <w:r w:rsidRPr="00740AB9">
        <w:rPr>
          <w:rtl/>
          <w:lang w:val="fr-FR"/>
        </w:rPr>
        <w:t>: نوشتار در مرز، داستان، واقع</w:t>
      </w:r>
      <w:r>
        <w:rPr>
          <w:rtl/>
          <w:lang w:val="fr-FR"/>
        </w:rPr>
        <w:t>ي</w:t>
      </w:r>
      <w:r w:rsidRPr="00740AB9">
        <w:rPr>
          <w:rtl/>
          <w:lang w:val="fr-FR"/>
        </w:rPr>
        <w:t>ت، گذشته، تخ</w:t>
      </w:r>
      <w:r>
        <w:rPr>
          <w:rtl/>
          <w:lang w:val="fr-FR"/>
        </w:rPr>
        <w:t>ي</w:t>
      </w:r>
      <w:r w:rsidRPr="00740AB9">
        <w:rPr>
          <w:rtl/>
          <w:lang w:val="fr-FR"/>
        </w:rPr>
        <w:t>ل ع</w:t>
      </w:r>
      <w:r>
        <w:rPr>
          <w:rtl/>
          <w:lang w:val="fr-FR"/>
        </w:rPr>
        <w:t>ك</w:t>
      </w:r>
      <w:r w:rsidRPr="00740AB9">
        <w:rPr>
          <w:rtl/>
          <w:lang w:val="fr-FR"/>
        </w:rPr>
        <w:t>اس</w:t>
      </w:r>
      <w:r>
        <w:rPr>
          <w:rtl/>
          <w:lang w:val="fr-FR"/>
        </w:rPr>
        <w:t>ي</w:t>
      </w:r>
      <w:r w:rsidRPr="00740AB9">
        <w:rPr>
          <w:rtl/>
          <w:lang w:val="fr-FR"/>
        </w:rPr>
        <w:t>.</w:t>
      </w:r>
    </w:p>
    <w:p w:rsidR="004727FC" w:rsidRPr="00D73076" w:rsidRDefault="004727FC" w:rsidP="004727FC">
      <w:pPr>
        <w:pStyle w:val="a"/>
        <w:rPr>
          <w:rtl/>
        </w:rPr>
      </w:pPr>
      <w:bookmarkStart w:id="135" w:name="_Toc307477444"/>
      <w:bookmarkStart w:id="136" w:name="_Toc307477582"/>
      <w:bookmarkStart w:id="137" w:name="_Toc307666454"/>
      <w:r w:rsidRPr="00D73076">
        <w:rPr>
          <w:rFonts w:hint="cs"/>
          <w:rtl/>
        </w:rPr>
        <w:t>سايه روشن از منظر سرژ دو</w:t>
      </w:r>
      <w:r>
        <w:rPr>
          <w:rFonts w:hint="cs"/>
          <w:rtl/>
        </w:rPr>
        <w:t>بروسكي: همياري در خودنگري ماورا</w:t>
      </w:r>
      <w:r w:rsidRPr="00D73076">
        <w:rPr>
          <w:rFonts w:hint="cs"/>
          <w:rtl/>
        </w:rPr>
        <w:t>لطبيعه</w:t>
      </w:r>
      <w:bookmarkEnd w:id="135"/>
      <w:bookmarkEnd w:id="136"/>
      <w:bookmarkEnd w:id="137"/>
    </w:p>
    <w:p w:rsidR="004727FC" w:rsidRPr="00D73076" w:rsidRDefault="004727FC" w:rsidP="004727FC">
      <w:pPr>
        <w:pStyle w:val="a0"/>
        <w:rPr>
          <w:rtl/>
        </w:rPr>
      </w:pPr>
      <w:bookmarkStart w:id="138" w:name="_Toc307477445"/>
      <w:bookmarkStart w:id="139" w:name="_Toc307477583"/>
      <w:bookmarkStart w:id="140" w:name="_Toc307666455"/>
      <w:r w:rsidRPr="00D73076">
        <w:rPr>
          <w:rFonts w:hint="cs"/>
          <w:rtl/>
        </w:rPr>
        <w:t>ليوا بوديل كالويك</w:t>
      </w:r>
      <w:bookmarkEnd w:id="138"/>
      <w:bookmarkEnd w:id="139"/>
      <w:bookmarkEnd w:id="140"/>
    </w:p>
    <w:p w:rsidR="004727FC" w:rsidRPr="00D73076" w:rsidRDefault="004727FC" w:rsidP="004727FC">
      <w:pPr>
        <w:pStyle w:val="a2"/>
        <w:rPr>
          <w:rtl/>
        </w:rPr>
      </w:pPr>
      <w:r w:rsidRPr="00D73076">
        <w:rPr>
          <w:rFonts w:hint="cs"/>
          <w:rtl/>
        </w:rPr>
        <w:t>دانشجوي دكتري دانشگاه ليل 3 (فرانسه)</w:t>
      </w:r>
    </w:p>
    <w:p w:rsidR="004727FC" w:rsidRDefault="004727FC" w:rsidP="004727FC">
      <w:pPr>
        <w:pStyle w:val="a3"/>
        <w:keepNext/>
        <w:keepLines/>
        <w:rPr>
          <w:rFonts w:hint="cs"/>
          <w:rtl/>
        </w:rPr>
      </w:pPr>
    </w:p>
    <w:p w:rsidR="004727FC" w:rsidRDefault="004727FC" w:rsidP="004727FC">
      <w:pPr>
        <w:pStyle w:val="a3"/>
        <w:keepLines/>
        <w:rPr>
          <w:rtl/>
        </w:rPr>
      </w:pPr>
      <w:r w:rsidRPr="00D73076">
        <w:rPr>
          <w:rFonts w:hint="cs"/>
          <w:rtl/>
        </w:rPr>
        <w:t>در تضادي اجتناب ناپذير، واژه خودنگري همزمان نشانگر خودمرجع‌گزيني و تخيل</w:t>
      </w:r>
      <w:r>
        <w:rPr>
          <w:rFonts w:hint="cs"/>
          <w:rtl/>
        </w:rPr>
        <w:t>‌</w:t>
      </w:r>
      <w:r w:rsidRPr="00D73076">
        <w:rPr>
          <w:rFonts w:hint="cs"/>
          <w:rtl/>
        </w:rPr>
        <w:t xml:space="preserve">گرايي است. اين پژوهش دربارة </w:t>
      </w:r>
      <w:r w:rsidRPr="00D73076">
        <w:rPr>
          <w:rFonts w:hint="cs"/>
          <w:i/>
          <w:iCs/>
          <w:rtl/>
        </w:rPr>
        <w:t>كتاب شكسته</w:t>
      </w:r>
      <w:r w:rsidRPr="00D73076">
        <w:rPr>
          <w:rFonts w:hint="cs"/>
          <w:rtl/>
        </w:rPr>
        <w:t xml:space="preserve"> اثر سرژ دوبروسكي</w:t>
      </w:r>
      <w:r>
        <w:rPr>
          <w:rFonts w:ascii="Cambria Math" w:hAnsi="Cambria Math" w:cs="Cambria Math" w:hint="cs"/>
          <w:rtl/>
        </w:rPr>
        <w:t>̨</w:t>
      </w:r>
      <w:r>
        <w:rPr>
          <w:rFonts w:hint="cs"/>
          <w:rtl/>
        </w:rPr>
        <w:t xml:space="preserve"> </w:t>
      </w:r>
      <w:r w:rsidRPr="00D73076">
        <w:rPr>
          <w:rFonts w:hint="cs"/>
          <w:rtl/>
        </w:rPr>
        <w:t xml:space="preserve"> به گونه‌اي تنگاتنگ با اين اصول متناقض مرتبط است. با مرگ ايلز، همسفر قهرمان داستان، شكافي هستي‌گرايانه آغاز مي‌شود كه فراتر از زندگي قهرمان است و اين امر در سراسر كتاب ادامه دارد. در ابتداي رمان</w:t>
      </w:r>
      <w:r>
        <w:rPr>
          <w:rFonts w:hint="cs"/>
          <w:rtl/>
        </w:rPr>
        <w:t xml:space="preserve">، </w:t>
      </w:r>
      <w:r w:rsidRPr="00D73076">
        <w:rPr>
          <w:rFonts w:hint="cs"/>
          <w:rtl/>
        </w:rPr>
        <w:t xml:space="preserve"> تخيل</w:t>
      </w:r>
      <w:r>
        <w:rPr>
          <w:rFonts w:hint="cs"/>
          <w:rtl/>
        </w:rPr>
        <w:t>‌</w:t>
      </w:r>
      <w:r w:rsidRPr="00D73076">
        <w:rPr>
          <w:rFonts w:hint="cs"/>
          <w:rtl/>
        </w:rPr>
        <w:t>گرائي به معناي ماجراجويي زباني حاكم است،‌</w:t>
      </w:r>
      <w:r>
        <w:rPr>
          <w:rFonts w:hint="cs"/>
          <w:rtl/>
        </w:rPr>
        <w:t xml:space="preserve"> </w:t>
      </w:r>
      <w:r w:rsidRPr="00D73076">
        <w:rPr>
          <w:rFonts w:hint="cs"/>
          <w:rtl/>
        </w:rPr>
        <w:t>اما پس از مرگ قهرمان، خودنگري ادامه دارد. در پي</w:t>
      </w:r>
      <w:r>
        <w:rPr>
          <w:rFonts w:hint="cs"/>
          <w:rtl/>
        </w:rPr>
        <w:t>ِ</w:t>
      </w:r>
      <w:r w:rsidRPr="00D73076">
        <w:rPr>
          <w:rFonts w:hint="cs"/>
          <w:rtl/>
        </w:rPr>
        <w:t xml:space="preserve"> خواندن چند جمله ناخوشايند در مورد ايلز و همچنين در اثر مصرف بيش از حد الكل قهرمان داستان مي‌ميرد و با مرگش تبديل به هميار قهرمان </w:t>
      </w:r>
      <w:r w:rsidRPr="00D73076">
        <w:rPr>
          <w:rFonts w:hint="cs"/>
          <w:i/>
          <w:iCs/>
          <w:rtl/>
        </w:rPr>
        <w:t>كتاب شكسته</w:t>
      </w:r>
      <w:r w:rsidRPr="00D73076">
        <w:rPr>
          <w:rFonts w:hint="cs"/>
          <w:rtl/>
        </w:rPr>
        <w:t xml:space="preserve"> مي</w:t>
      </w:r>
      <w:r>
        <w:rPr>
          <w:rFonts w:hint="cs"/>
          <w:rtl/>
        </w:rPr>
        <w:t>‌</w:t>
      </w:r>
      <w:r w:rsidRPr="00D73076">
        <w:rPr>
          <w:rFonts w:hint="cs"/>
          <w:rtl/>
        </w:rPr>
        <w:t>شود. سرنوشت او در تخيل به حقيقت مي</w:t>
      </w:r>
      <w:r>
        <w:rPr>
          <w:rFonts w:hint="cs"/>
          <w:rtl/>
        </w:rPr>
        <w:t>‌</w:t>
      </w:r>
      <w:r w:rsidRPr="00D73076">
        <w:rPr>
          <w:rFonts w:hint="cs"/>
          <w:rtl/>
        </w:rPr>
        <w:t xml:space="preserve">پيوندد. </w:t>
      </w:r>
      <w:r>
        <w:rPr>
          <w:rFonts w:hint="cs"/>
          <w:rtl/>
        </w:rPr>
        <w:t>ماجراجويي زباني فرايندي است براي آنچه كه توصيف‌ناپذير مي‌نمايد و خللي است كه در روايت پيش مي‌آيد، حاصل خللي كه نتيجه زندگي و هستي نويسنده است و بيانگر جايگاه اخلاقي راوي خود‌محور.</w:t>
      </w:r>
    </w:p>
    <w:p w:rsidR="004727FC" w:rsidRDefault="004727FC" w:rsidP="004727FC">
      <w:pPr>
        <w:pStyle w:val="a3"/>
        <w:rPr>
          <w:rtl/>
        </w:rPr>
      </w:pPr>
      <w:r>
        <w:rPr>
          <w:rFonts w:hint="cs"/>
          <w:rtl/>
        </w:rPr>
        <w:t>نويسندة مقاله بر آنچه در نوشتار تخيلي پيش‌بيني نشده به نظر مي‌آيد، تاكيد مي‌كند. بر اساس گفتة دوبروسكي و سارتر</w:t>
      </w:r>
      <w:r w:rsidRPr="00D73076">
        <w:rPr>
          <w:rFonts w:hint="cs"/>
          <w:rtl/>
        </w:rPr>
        <w:t>: «ما با روشنايي نمي</w:t>
      </w:r>
      <w:r>
        <w:rPr>
          <w:rFonts w:hint="cs"/>
          <w:rtl/>
        </w:rPr>
        <w:t>‌</w:t>
      </w:r>
      <w:r w:rsidRPr="00D73076">
        <w:rPr>
          <w:rFonts w:hint="cs"/>
          <w:rtl/>
        </w:rPr>
        <w:t>نويسيم،</w:t>
      </w:r>
      <w:r>
        <w:rPr>
          <w:rFonts w:hint="cs"/>
          <w:rtl/>
        </w:rPr>
        <w:t xml:space="preserve"> </w:t>
      </w:r>
      <w:r w:rsidRPr="00D73076">
        <w:rPr>
          <w:rFonts w:hint="cs"/>
          <w:rtl/>
        </w:rPr>
        <w:t>‌بلكه با سايه يا بهتر بگوئيم با سايه‌ها مي</w:t>
      </w:r>
      <w:r>
        <w:rPr>
          <w:rFonts w:hint="cs"/>
          <w:rtl/>
        </w:rPr>
        <w:t>‌</w:t>
      </w:r>
      <w:r w:rsidRPr="00D73076">
        <w:rPr>
          <w:rFonts w:hint="cs"/>
          <w:rtl/>
        </w:rPr>
        <w:t xml:space="preserve">نويسيم.» </w:t>
      </w:r>
      <w:r>
        <w:rPr>
          <w:rFonts w:hint="cs"/>
          <w:rtl/>
        </w:rPr>
        <w:t xml:space="preserve">نويسنده مقاله تلاش مي‌كند كه‌انديشه مربوط به مباحث ماوراءالطبيعه را در ادبيات خودمحور بررسي كند و نشان دهد كه براي دوبروسكي نوشتار، نوعي بيان گذشته در زمان حال است و به منظور اثبات اين نظريه خويش، مقايسه‌اي بين راوي خودزندگي‌نامه‌نويس در </w:t>
      </w:r>
      <w:r w:rsidRPr="00DC1486">
        <w:rPr>
          <w:rFonts w:hint="cs"/>
          <w:i/>
          <w:iCs/>
          <w:rtl/>
        </w:rPr>
        <w:t>كتاب شكسته</w:t>
      </w:r>
      <w:r>
        <w:rPr>
          <w:rFonts w:hint="cs"/>
          <w:rtl/>
        </w:rPr>
        <w:t xml:space="preserve"> و راوي آخرين رمان خودمحور دوبروسكي تحت عنوان </w:t>
      </w:r>
      <w:r w:rsidRPr="00DC1486">
        <w:rPr>
          <w:rFonts w:hint="cs"/>
          <w:i/>
          <w:iCs/>
          <w:rtl/>
        </w:rPr>
        <w:t>از براي حكايت</w:t>
      </w:r>
      <w:r>
        <w:rPr>
          <w:rFonts w:hint="cs"/>
          <w:rtl/>
        </w:rPr>
        <w:t xml:space="preserve"> (1999) انجام مي‌دهد.</w:t>
      </w:r>
    </w:p>
    <w:p w:rsidR="004727FC" w:rsidRPr="00D73076" w:rsidRDefault="004727FC" w:rsidP="004727FC">
      <w:pPr>
        <w:pStyle w:val="a3"/>
        <w:spacing w:before="340" w:line="320" w:lineRule="exact"/>
        <w:ind w:firstLine="0"/>
      </w:pPr>
      <w:r w:rsidRPr="00782A1D">
        <w:rPr>
          <w:rFonts w:hint="cs"/>
          <w:b/>
          <w:bCs/>
          <w:rtl/>
        </w:rPr>
        <w:t>كلمات كليدي:</w:t>
      </w:r>
      <w:r>
        <w:rPr>
          <w:rFonts w:hint="cs"/>
          <w:rtl/>
        </w:rPr>
        <w:t xml:space="preserve"> راوي خود محور، دوبروسكي، ماجراجويي زباني، نوشتار تخيلي، سايه‌ها.</w:t>
      </w:r>
    </w:p>
    <w:p w:rsidR="004727FC" w:rsidRPr="003844A4" w:rsidRDefault="004727FC" w:rsidP="004727FC">
      <w:pPr>
        <w:pStyle w:val="a"/>
        <w:rPr>
          <w:rtl/>
        </w:rPr>
      </w:pPr>
      <w:bookmarkStart w:id="141" w:name="_Toc307477446"/>
      <w:bookmarkStart w:id="142" w:name="_Toc307477584"/>
      <w:bookmarkStart w:id="143" w:name="_Toc307666456"/>
      <w:r w:rsidRPr="003844A4">
        <w:rPr>
          <w:rFonts w:hint="cs"/>
          <w:rtl/>
        </w:rPr>
        <w:t>مرز بين خودنگري و تخيل در دو اثر از آلبر كامو و آرنو كاترين</w:t>
      </w:r>
      <w:bookmarkEnd w:id="141"/>
      <w:bookmarkEnd w:id="142"/>
      <w:bookmarkEnd w:id="143"/>
    </w:p>
    <w:p w:rsidR="004727FC" w:rsidRPr="003844A4" w:rsidRDefault="004727FC" w:rsidP="004727FC">
      <w:pPr>
        <w:pStyle w:val="a0"/>
        <w:rPr>
          <w:rtl/>
        </w:rPr>
      </w:pPr>
      <w:bookmarkStart w:id="144" w:name="_Toc307477447"/>
      <w:bookmarkStart w:id="145" w:name="_Toc307477585"/>
      <w:bookmarkStart w:id="146" w:name="_Toc307666457"/>
      <w:r>
        <w:rPr>
          <w:rFonts w:hint="cs"/>
          <w:rtl/>
        </w:rPr>
        <w:t>اوگوست</w:t>
      </w:r>
      <w:r w:rsidRPr="003844A4">
        <w:rPr>
          <w:rFonts w:hint="cs"/>
          <w:rtl/>
        </w:rPr>
        <w:t>ن كولي</w:t>
      </w:r>
      <w:bookmarkEnd w:id="144"/>
      <w:bookmarkEnd w:id="145"/>
      <w:bookmarkEnd w:id="146"/>
    </w:p>
    <w:p w:rsidR="004727FC" w:rsidRPr="003844A4" w:rsidRDefault="004727FC" w:rsidP="004727FC">
      <w:pPr>
        <w:pStyle w:val="a2"/>
        <w:rPr>
          <w:rtl/>
        </w:rPr>
      </w:pPr>
      <w:r w:rsidRPr="003844A4">
        <w:rPr>
          <w:rFonts w:hint="cs"/>
          <w:rtl/>
        </w:rPr>
        <w:t>دانشيار دانشگاه شيخ آنتا ديوپ داكار (سنگال)</w:t>
      </w:r>
    </w:p>
    <w:p w:rsidR="004727FC" w:rsidRDefault="004727FC" w:rsidP="004727FC">
      <w:pPr>
        <w:pStyle w:val="a3"/>
        <w:spacing w:line="320" w:lineRule="exact"/>
        <w:rPr>
          <w:rFonts w:hint="cs"/>
          <w:rtl/>
        </w:rPr>
      </w:pPr>
    </w:p>
    <w:p w:rsidR="004727FC" w:rsidRDefault="004727FC" w:rsidP="004727FC">
      <w:pPr>
        <w:pStyle w:val="a3"/>
        <w:rPr>
          <w:rtl/>
        </w:rPr>
      </w:pPr>
      <w:r w:rsidRPr="003844A4">
        <w:rPr>
          <w:rFonts w:hint="cs"/>
          <w:rtl/>
        </w:rPr>
        <w:t>اين مقاله،‌ پژوهشي است دربار</w:t>
      </w:r>
      <w:r>
        <w:rPr>
          <w:rFonts w:hint="cs"/>
          <w:rtl/>
        </w:rPr>
        <w:t>ة</w:t>
      </w:r>
      <w:r w:rsidRPr="003844A4">
        <w:rPr>
          <w:rFonts w:hint="cs"/>
          <w:rtl/>
        </w:rPr>
        <w:t xml:space="preserve"> معرفي چهر</w:t>
      </w:r>
      <w:r>
        <w:rPr>
          <w:rFonts w:hint="cs"/>
          <w:rtl/>
        </w:rPr>
        <w:t>ة</w:t>
      </w:r>
      <w:r w:rsidRPr="003844A4">
        <w:rPr>
          <w:rFonts w:hint="cs"/>
          <w:rtl/>
        </w:rPr>
        <w:t xml:space="preserve"> پدر در رمان نوگرا و معاصر، پژوهشي مبتني بر دو كتاب : يكي، </w:t>
      </w:r>
      <w:r w:rsidRPr="003844A4">
        <w:rPr>
          <w:rFonts w:hint="cs"/>
          <w:i/>
          <w:iCs/>
          <w:rtl/>
        </w:rPr>
        <w:t>نخستين مرد</w:t>
      </w:r>
      <w:r w:rsidRPr="003844A4">
        <w:rPr>
          <w:rFonts w:hint="cs"/>
          <w:rtl/>
        </w:rPr>
        <w:t xml:space="preserve">، اثر آلبر كامو كه پس از مرگش منتشر شد و ديگري، </w:t>
      </w:r>
      <w:r w:rsidRPr="003844A4">
        <w:rPr>
          <w:rFonts w:hint="cs"/>
          <w:i/>
          <w:iCs/>
          <w:rtl/>
        </w:rPr>
        <w:t>اختراع پدر</w:t>
      </w:r>
      <w:r w:rsidRPr="003844A4">
        <w:rPr>
          <w:rFonts w:hint="cs"/>
          <w:rtl/>
        </w:rPr>
        <w:t>، اثر آرنو كاترين. از خلال دو داستان،‌</w:t>
      </w:r>
      <w:r>
        <w:rPr>
          <w:rFonts w:hint="cs"/>
          <w:rtl/>
        </w:rPr>
        <w:t xml:space="preserve"> </w:t>
      </w:r>
      <w:r w:rsidRPr="003844A4">
        <w:rPr>
          <w:rFonts w:hint="cs"/>
          <w:rtl/>
        </w:rPr>
        <w:t>نويسند</w:t>
      </w:r>
      <w:r>
        <w:rPr>
          <w:rFonts w:hint="cs"/>
          <w:rtl/>
        </w:rPr>
        <w:t>ة</w:t>
      </w:r>
      <w:r w:rsidRPr="003844A4">
        <w:rPr>
          <w:rFonts w:hint="cs"/>
          <w:rtl/>
        </w:rPr>
        <w:t xml:space="preserve"> مقاله سعي دارد خط سيرهايي را كه فراتر از شخصيت</w:t>
      </w:r>
      <w:r>
        <w:rPr>
          <w:rFonts w:hint="cs"/>
          <w:rtl/>
        </w:rPr>
        <w:t>‌</w:t>
      </w:r>
      <w:r w:rsidRPr="003844A4">
        <w:rPr>
          <w:rFonts w:hint="cs"/>
          <w:rtl/>
        </w:rPr>
        <w:t>هاي دو داستان، خودنگري و تخيل نويسنده را در انعطاف و خلاقيت زباني او نمايان مي</w:t>
      </w:r>
      <w:r>
        <w:rPr>
          <w:rFonts w:hint="cs"/>
          <w:rtl/>
        </w:rPr>
        <w:t>‌</w:t>
      </w:r>
      <w:r w:rsidRPr="003844A4">
        <w:rPr>
          <w:rFonts w:hint="cs"/>
          <w:rtl/>
        </w:rPr>
        <w:t>سازد، به تصوير بكشد.</w:t>
      </w:r>
    </w:p>
    <w:p w:rsidR="004727FC" w:rsidRDefault="004727FC" w:rsidP="004727FC">
      <w:pPr>
        <w:pStyle w:val="a3"/>
        <w:spacing w:before="340" w:line="320" w:lineRule="exact"/>
        <w:ind w:firstLine="0"/>
      </w:pPr>
      <w:r w:rsidRPr="00782A1D">
        <w:rPr>
          <w:rFonts w:hint="cs"/>
          <w:b/>
          <w:bCs/>
          <w:rtl/>
        </w:rPr>
        <w:lastRenderedPageBreak/>
        <w:t>كلمات كليدي:</w:t>
      </w:r>
      <w:r>
        <w:rPr>
          <w:rFonts w:hint="cs"/>
          <w:rtl/>
        </w:rPr>
        <w:t xml:space="preserve"> خودنگري، آلبر كامو، نخستين مرد، نوگرايي، خلاقيت زباني. </w:t>
      </w:r>
    </w:p>
    <w:p w:rsidR="004727FC" w:rsidRPr="009856A2" w:rsidRDefault="004727FC" w:rsidP="004727FC">
      <w:pPr>
        <w:pStyle w:val="a"/>
        <w:rPr>
          <w:rtl/>
        </w:rPr>
      </w:pPr>
      <w:bookmarkStart w:id="147" w:name="_Toc307477448"/>
      <w:bookmarkStart w:id="148" w:name="_Toc307477586"/>
      <w:bookmarkStart w:id="149" w:name="_Toc307666458"/>
      <w:r w:rsidRPr="009856A2">
        <w:rPr>
          <w:rtl/>
        </w:rPr>
        <w:t>پ</w:t>
      </w:r>
      <w:r>
        <w:rPr>
          <w:rtl/>
        </w:rPr>
        <w:t>ي</w:t>
      </w:r>
      <w:r w:rsidRPr="009856A2">
        <w:rPr>
          <w:rtl/>
        </w:rPr>
        <w:t>مان اتوف</w:t>
      </w:r>
      <w:r>
        <w:rPr>
          <w:rtl/>
        </w:rPr>
        <w:t>يك</w:t>
      </w:r>
      <w:r w:rsidRPr="009856A2">
        <w:rPr>
          <w:rtl/>
        </w:rPr>
        <w:t>س</w:t>
      </w:r>
      <w:r>
        <w:rPr>
          <w:rtl/>
        </w:rPr>
        <w:t>ي</w:t>
      </w:r>
      <w:r w:rsidRPr="009856A2">
        <w:rPr>
          <w:rtl/>
        </w:rPr>
        <w:t>ون، پ</w:t>
      </w:r>
      <w:r>
        <w:rPr>
          <w:rtl/>
        </w:rPr>
        <w:t>ي</w:t>
      </w:r>
      <w:r w:rsidRPr="009856A2">
        <w:rPr>
          <w:rtl/>
        </w:rPr>
        <w:t>مان</w:t>
      </w:r>
      <w:r>
        <w:rPr>
          <w:rtl/>
        </w:rPr>
        <w:t>ي</w:t>
      </w:r>
      <w:r w:rsidRPr="009856A2">
        <w:rPr>
          <w:rtl/>
        </w:rPr>
        <w:t xml:space="preserve"> متناقض؟</w:t>
      </w:r>
      <w:bookmarkEnd w:id="147"/>
      <w:bookmarkEnd w:id="148"/>
      <w:bookmarkEnd w:id="149"/>
    </w:p>
    <w:p w:rsidR="004727FC" w:rsidRDefault="004727FC" w:rsidP="004727FC">
      <w:pPr>
        <w:pStyle w:val="a0"/>
        <w:rPr>
          <w:rFonts w:hint="cs"/>
          <w:rtl/>
          <w:lang w:val="fr-FR"/>
        </w:rPr>
      </w:pPr>
      <w:bookmarkStart w:id="150" w:name="_Toc307477449"/>
      <w:bookmarkStart w:id="151" w:name="_Toc307477587"/>
      <w:bookmarkStart w:id="152" w:name="_Toc307666459"/>
      <w:r>
        <w:rPr>
          <w:rFonts w:hint="cs"/>
          <w:rtl/>
          <w:lang w:val="fr-FR"/>
        </w:rPr>
        <w:t>طاهره باقري خامنه</w:t>
      </w:r>
      <w:bookmarkEnd w:id="150"/>
      <w:bookmarkEnd w:id="151"/>
      <w:bookmarkEnd w:id="152"/>
    </w:p>
    <w:p w:rsidR="004727FC" w:rsidRDefault="004727FC" w:rsidP="004727FC">
      <w:pPr>
        <w:pStyle w:val="a2"/>
        <w:rPr>
          <w:rtl/>
          <w:lang w:val="fr-FR"/>
        </w:rPr>
      </w:pPr>
      <w:r>
        <w:rPr>
          <w:rFonts w:hint="cs"/>
          <w:rtl/>
          <w:lang w:val="fr-FR"/>
        </w:rPr>
        <w:t>عضو هيات علمي دانشگاه فردوسي مشهد و دانشجوي دكتري دانشگاه تهران</w:t>
      </w:r>
    </w:p>
    <w:p w:rsidR="004727FC" w:rsidRDefault="004727FC" w:rsidP="004727FC">
      <w:pPr>
        <w:pStyle w:val="a3"/>
        <w:keepNext/>
        <w:keepLines/>
        <w:rPr>
          <w:rFonts w:hint="cs"/>
          <w:rtl/>
        </w:rPr>
      </w:pPr>
    </w:p>
    <w:p w:rsidR="004727FC" w:rsidRPr="00740AB9" w:rsidRDefault="004727FC" w:rsidP="004727FC">
      <w:pPr>
        <w:pStyle w:val="a3"/>
        <w:keepNext/>
        <w:keepLines/>
        <w:rPr>
          <w:rtl/>
        </w:rPr>
      </w:pPr>
      <w:r w:rsidRPr="00740AB9">
        <w:rPr>
          <w:rtl/>
        </w:rPr>
        <w:t>به عق</w:t>
      </w:r>
      <w:r>
        <w:rPr>
          <w:rtl/>
        </w:rPr>
        <w:t>ي</w:t>
      </w:r>
      <w:r w:rsidRPr="00740AB9">
        <w:rPr>
          <w:rtl/>
        </w:rPr>
        <w:t>ده ف</w:t>
      </w:r>
      <w:r>
        <w:rPr>
          <w:rtl/>
        </w:rPr>
        <w:t>ي</w:t>
      </w:r>
      <w:r w:rsidRPr="00740AB9">
        <w:rPr>
          <w:rtl/>
        </w:rPr>
        <w:t>ل</w:t>
      </w:r>
      <w:r>
        <w:rPr>
          <w:rtl/>
        </w:rPr>
        <w:t>ي</w:t>
      </w:r>
      <w:r w:rsidRPr="00740AB9">
        <w:rPr>
          <w:rtl/>
        </w:rPr>
        <w:t>پ لوژون هر نو</w:t>
      </w:r>
      <w:r>
        <w:rPr>
          <w:rtl/>
        </w:rPr>
        <w:t>ي</w:t>
      </w:r>
      <w:r w:rsidRPr="00740AB9">
        <w:rPr>
          <w:rtl/>
        </w:rPr>
        <w:t>سنده اتوب</w:t>
      </w:r>
      <w:r>
        <w:rPr>
          <w:rtl/>
        </w:rPr>
        <w:t>ي</w:t>
      </w:r>
      <w:r w:rsidRPr="00740AB9">
        <w:rPr>
          <w:rtl/>
        </w:rPr>
        <w:t>وگراف و هر نو</w:t>
      </w:r>
      <w:r>
        <w:rPr>
          <w:rtl/>
        </w:rPr>
        <w:t>ي</w:t>
      </w:r>
      <w:r w:rsidRPr="00740AB9">
        <w:rPr>
          <w:rtl/>
        </w:rPr>
        <w:t>سنده اتوف</w:t>
      </w:r>
      <w:r>
        <w:rPr>
          <w:rtl/>
        </w:rPr>
        <w:t>يك</w:t>
      </w:r>
      <w:r w:rsidRPr="00740AB9">
        <w:rPr>
          <w:rtl/>
        </w:rPr>
        <w:t>س</w:t>
      </w:r>
      <w:r>
        <w:rPr>
          <w:rtl/>
        </w:rPr>
        <w:t>ي</w:t>
      </w:r>
      <w:r w:rsidRPr="00740AB9">
        <w:rPr>
          <w:rtl/>
        </w:rPr>
        <w:t>ون، پ</w:t>
      </w:r>
      <w:r>
        <w:rPr>
          <w:rtl/>
        </w:rPr>
        <w:t>ي</w:t>
      </w:r>
      <w:r w:rsidRPr="00740AB9">
        <w:rPr>
          <w:rtl/>
        </w:rPr>
        <w:t>مان</w:t>
      </w:r>
      <w:r>
        <w:rPr>
          <w:rtl/>
        </w:rPr>
        <w:t>ي</w:t>
      </w:r>
      <w:r w:rsidRPr="00740AB9">
        <w:rPr>
          <w:rtl/>
        </w:rPr>
        <w:t>، ضمن</w:t>
      </w:r>
      <w:r>
        <w:rPr>
          <w:rtl/>
        </w:rPr>
        <w:t>ي</w:t>
      </w:r>
      <w:r w:rsidRPr="00740AB9">
        <w:rPr>
          <w:rtl/>
        </w:rPr>
        <w:t xml:space="preserve"> </w:t>
      </w:r>
      <w:r>
        <w:rPr>
          <w:rtl/>
        </w:rPr>
        <w:t>ي</w:t>
      </w:r>
      <w:r w:rsidRPr="00740AB9">
        <w:rPr>
          <w:rtl/>
        </w:rPr>
        <w:t>ا غ</w:t>
      </w:r>
      <w:r>
        <w:rPr>
          <w:rtl/>
        </w:rPr>
        <w:t>ي</w:t>
      </w:r>
      <w:r w:rsidRPr="00740AB9">
        <w:rPr>
          <w:rtl/>
        </w:rPr>
        <w:t>رضمن</w:t>
      </w:r>
      <w:r>
        <w:rPr>
          <w:rtl/>
        </w:rPr>
        <w:t>ي</w:t>
      </w:r>
      <w:r w:rsidRPr="00740AB9">
        <w:rPr>
          <w:rtl/>
        </w:rPr>
        <w:t>، را با خواننده خود</w:t>
      </w:r>
      <w:r>
        <w:rPr>
          <w:rtl/>
        </w:rPr>
        <w:t xml:space="preserve"> مي‌</w:t>
      </w:r>
      <w:r w:rsidRPr="00740AB9">
        <w:rPr>
          <w:rtl/>
        </w:rPr>
        <w:t xml:space="preserve">بندد </w:t>
      </w:r>
      <w:r>
        <w:rPr>
          <w:rtl/>
        </w:rPr>
        <w:t>ك</w:t>
      </w:r>
      <w:r w:rsidRPr="00740AB9">
        <w:rPr>
          <w:rtl/>
        </w:rPr>
        <w:t>ه نو</w:t>
      </w:r>
      <w:r>
        <w:rPr>
          <w:rtl/>
        </w:rPr>
        <w:t>ي</w:t>
      </w:r>
      <w:r w:rsidRPr="00740AB9">
        <w:rPr>
          <w:rtl/>
        </w:rPr>
        <w:t xml:space="preserve">سنده را متعهد خواهد </w:t>
      </w:r>
      <w:r>
        <w:rPr>
          <w:rtl/>
        </w:rPr>
        <w:t>ك</w:t>
      </w:r>
      <w:r w:rsidRPr="00740AB9">
        <w:rPr>
          <w:rtl/>
        </w:rPr>
        <w:t xml:space="preserve">رد </w:t>
      </w:r>
      <w:r>
        <w:rPr>
          <w:rtl/>
        </w:rPr>
        <w:t>ك</w:t>
      </w:r>
      <w:r w:rsidRPr="00740AB9">
        <w:rPr>
          <w:rtl/>
        </w:rPr>
        <w:t>ه خود را در اثر</w:t>
      </w:r>
      <w:r>
        <w:rPr>
          <w:rtl/>
        </w:rPr>
        <w:t>ي</w:t>
      </w:r>
      <w:r w:rsidRPr="00740AB9">
        <w:rPr>
          <w:rtl/>
        </w:rPr>
        <w:t xml:space="preserve"> </w:t>
      </w:r>
      <w:r>
        <w:rPr>
          <w:rtl/>
        </w:rPr>
        <w:t>ك</w:t>
      </w:r>
      <w:r w:rsidRPr="00740AB9">
        <w:rPr>
          <w:rtl/>
        </w:rPr>
        <w:t>ه ارائه م</w:t>
      </w:r>
      <w:r>
        <w:rPr>
          <w:rtl/>
        </w:rPr>
        <w:t>ي</w:t>
      </w:r>
      <w:r w:rsidRPr="00740AB9">
        <w:rPr>
          <w:rtl/>
        </w:rPr>
        <w:t xml:space="preserve">دهد آنچنان </w:t>
      </w:r>
      <w:r>
        <w:rPr>
          <w:rtl/>
        </w:rPr>
        <w:t>ك</w:t>
      </w:r>
      <w:r w:rsidRPr="00740AB9">
        <w:rPr>
          <w:rtl/>
        </w:rPr>
        <w:t>ه هست با ذ</w:t>
      </w:r>
      <w:r>
        <w:rPr>
          <w:rtl/>
        </w:rPr>
        <w:t>ك</w:t>
      </w:r>
      <w:r w:rsidRPr="00740AB9">
        <w:rPr>
          <w:rtl/>
        </w:rPr>
        <w:t>ر واقع</w:t>
      </w:r>
      <w:r>
        <w:rPr>
          <w:rtl/>
        </w:rPr>
        <w:t>ي</w:t>
      </w:r>
      <w:r w:rsidRPr="00740AB9">
        <w:rPr>
          <w:rtl/>
        </w:rPr>
        <w:t>ت به خواننده نشان دهد اما نه آن واقع</w:t>
      </w:r>
      <w:r>
        <w:rPr>
          <w:rtl/>
        </w:rPr>
        <w:t>ي</w:t>
      </w:r>
      <w:r w:rsidRPr="00740AB9">
        <w:rPr>
          <w:rtl/>
        </w:rPr>
        <w:t>ت</w:t>
      </w:r>
      <w:r>
        <w:rPr>
          <w:rtl/>
        </w:rPr>
        <w:t>ي</w:t>
      </w:r>
      <w:r w:rsidRPr="00740AB9">
        <w:rPr>
          <w:rtl/>
        </w:rPr>
        <w:t xml:space="preserve"> </w:t>
      </w:r>
      <w:r>
        <w:rPr>
          <w:rtl/>
        </w:rPr>
        <w:t>ك</w:t>
      </w:r>
      <w:r w:rsidRPr="00740AB9">
        <w:rPr>
          <w:rtl/>
        </w:rPr>
        <w:t xml:space="preserve">ه به تمسخر او منجر شود و </w:t>
      </w:r>
      <w:r>
        <w:rPr>
          <w:rtl/>
        </w:rPr>
        <w:t>ي</w:t>
      </w:r>
      <w:r w:rsidRPr="00740AB9">
        <w:rPr>
          <w:rtl/>
        </w:rPr>
        <w:t>ا ا</w:t>
      </w:r>
      <w:r>
        <w:rPr>
          <w:rtl/>
        </w:rPr>
        <w:t>ي</w:t>
      </w:r>
      <w:r w:rsidRPr="00740AB9">
        <w:rPr>
          <w:rtl/>
        </w:rPr>
        <w:t>رادات و معا</w:t>
      </w:r>
      <w:r>
        <w:rPr>
          <w:rtl/>
        </w:rPr>
        <w:t>ي</w:t>
      </w:r>
      <w:r w:rsidRPr="00740AB9">
        <w:rPr>
          <w:rtl/>
        </w:rPr>
        <w:t>بش را هو</w:t>
      </w:r>
      <w:r>
        <w:rPr>
          <w:rtl/>
        </w:rPr>
        <w:t>ي</w:t>
      </w:r>
      <w:r w:rsidRPr="00740AB9">
        <w:rPr>
          <w:rtl/>
        </w:rPr>
        <w:t xml:space="preserve">دا </w:t>
      </w:r>
      <w:r>
        <w:rPr>
          <w:rtl/>
        </w:rPr>
        <w:t>ك</w:t>
      </w:r>
      <w:r w:rsidRPr="00740AB9">
        <w:rPr>
          <w:rtl/>
        </w:rPr>
        <w:t>ند. تعهد</w:t>
      </w:r>
      <w:r>
        <w:rPr>
          <w:rtl/>
        </w:rPr>
        <w:t>ي</w:t>
      </w:r>
      <w:r w:rsidRPr="00740AB9">
        <w:rPr>
          <w:rtl/>
        </w:rPr>
        <w:t xml:space="preserve"> است از سو</w:t>
      </w:r>
      <w:r>
        <w:rPr>
          <w:rtl/>
        </w:rPr>
        <w:t>ي</w:t>
      </w:r>
      <w:r w:rsidRPr="00740AB9">
        <w:rPr>
          <w:rtl/>
        </w:rPr>
        <w:t xml:space="preserve"> نو</w:t>
      </w:r>
      <w:r>
        <w:rPr>
          <w:rtl/>
        </w:rPr>
        <w:t>ي</w:t>
      </w:r>
      <w:r w:rsidRPr="00740AB9">
        <w:rPr>
          <w:rtl/>
        </w:rPr>
        <w:t>سنده برا</w:t>
      </w:r>
      <w:r>
        <w:rPr>
          <w:rtl/>
        </w:rPr>
        <w:t>ي</w:t>
      </w:r>
      <w:r w:rsidRPr="00740AB9">
        <w:rPr>
          <w:rtl/>
        </w:rPr>
        <w:t xml:space="preserve"> ب</w:t>
      </w:r>
      <w:r>
        <w:rPr>
          <w:rtl/>
        </w:rPr>
        <w:t>ي</w:t>
      </w:r>
      <w:r w:rsidRPr="00740AB9">
        <w:rPr>
          <w:rtl/>
        </w:rPr>
        <w:t>ان زندگ</w:t>
      </w:r>
      <w:r>
        <w:rPr>
          <w:rtl/>
        </w:rPr>
        <w:t>ي</w:t>
      </w:r>
      <w:r w:rsidRPr="00740AB9">
        <w:rPr>
          <w:rtl/>
        </w:rPr>
        <w:t xml:space="preserve"> خود و </w:t>
      </w:r>
      <w:r>
        <w:rPr>
          <w:rtl/>
        </w:rPr>
        <w:t>ي</w:t>
      </w:r>
      <w:r w:rsidRPr="00740AB9">
        <w:rPr>
          <w:rtl/>
        </w:rPr>
        <w:t>ا قسمت</w:t>
      </w:r>
      <w:r>
        <w:rPr>
          <w:rtl/>
        </w:rPr>
        <w:t>ي</w:t>
      </w:r>
      <w:r w:rsidRPr="00740AB9">
        <w:rPr>
          <w:rtl/>
        </w:rPr>
        <w:t xml:space="preserve"> از آن در ع</w:t>
      </w:r>
      <w:r>
        <w:rPr>
          <w:rtl/>
        </w:rPr>
        <w:t>ي</w:t>
      </w:r>
      <w:r w:rsidRPr="00740AB9">
        <w:rPr>
          <w:rtl/>
        </w:rPr>
        <w:t>ن واقع</w:t>
      </w:r>
      <w:r>
        <w:rPr>
          <w:rtl/>
        </w:rPr>
        <w:t>ي</w:t>
      </w:r>
      <w:r w:rsidRPr="00740AB9">
        <w:rPr>
          <w:rtl/>
        </w:rPr>
        <w:t>ت. اما بعضا ذهن، او را در ب</w:t>
      </w:r>
      <w:r>
        <w:rPr>
          <w:rtl/>
        </w:rPr>
        <w:t>ي</w:t>
      </w:r>
      <w:r w:rsidRPr="00740AB9">
        <w:rPr>
          <w:rtl/>
        </w:rPr>
        <w:t>ان واقع</w:t>
      </w:r>
      <w:r>
        <w:rPr>
          <w:rtl/>
        </w:rPr>
        <w:t>ي</w:t>
      </w:r>
      <w:r w:rsidRPr="00740AB9">
        <w:rPr>
          <w:rtl/>
        </w:rPr>
        <w:t xml:space="preserve">ت </w:t>
      </w:r>
      <w:r>
        <w:rPr>
          <w:rtl/>
        </w:rPr>
        <w:t>ي</w:t>
      </w:r>
      <w:r w:rsidRPr="00740AB9">
        <w:rPr>
          <w:rtl/>
        </w:rPr>
        <w:t>ار</w:t>
      </w:r>
      <w:r>
        <w:rPr>
          <w:rtl/>
        </w:rPr>
        <w:t>ي نمي‌ك</w:t>
      </w:r>
      <w:r w:rsidRPr="00740AB9">
        <w:rPr>
          <w:rtl/>
        </w:rPr>
        <w:t>ند. در قبال ا</w:t>
      </w:r>
      <w:r>
        <w:rPr>
          <w:rtl/>
        </w:rPr>
        <w:t>ي</w:t>
      </w:r>
      <w:r w:rsidRPr="00740AB9">
        <w:rPr>
          <w:rtl/>
        </w:rPr>
        <w:t>ن حسن ن</w:t>
      </w:r>
      <w:r>
        <w:rPr>
          <w:rtl/>
        </w:rPr>
        <w:t>ي</w:t>
      </w:r>
      <w:r w:rsidRPr="00740AB9">
        <w:rPr>
          <w:rtl/>
        </w:rPr>
        <w:t>ت، گاها دشوار، نو</w:t>
      </w:r>
      <w:r>
        <w:rPr>
          <w:rtl/>
        </w:rPr>
        <w:t>ي</w:t>
      </w:r>
      <w:r w:rsidRPr="00740AB9">
        <w:rPr>
          <w:rtl/>
        </w:rPr>
        <w:t>سنده محق خواهد بود تا از خوانندهِ خود انتظار قضاوت</w:t>
      </w:r>
      <w:r>
        <w:rPr>
          <w:rtl/>
        </w:rPr>
        <w:t>ي</w:t>
      </w:r>
      <w:r w:rsidRPr="00740AB9">
        <w:rPr>
          <w:rtl/>
        </w:rPr>
        <w:t xml:space="preserve"> عادلانه و منصفانه داشته باشد.</w:t>
      </w:r>
    </w:p>
    <w:p w:rsidR="004727FC" w:rsidRPr="00740AB9" w:rsidRDefault="004727FC" w:rsidP="004727FC">
      <w:pPr>
        <w:pStyle w:val="a3"/>
        <w:keepNext/>
        <w:keepLines/>
        <w:rPr>
          <w:rFonts w:hint="cs"/>
          <w:rtl/>
        </w:rPr>
      </w:pPr>
      <w:r w:rsidRPr="00740AB9">
        <w:rPr>
          <w:rtl/>
        </w:rPr>
        <w:t>حق</w:t>
      </w:r>
      <w:r>
        <w:rPr>
          <w:rtl/>
        </w:rPr>
        <w:t>ي</w:t>
      </w:r>
      <w:r w:rsidRPr="00740AB9">
        <w:rPr>
          <w:rtl/>
        </w:rPr>
        <w:t>قتا ماه</w:t>
      </w:r>
      <w:r>
        <w:rPr>
          <w:rtl/>
        </w:rPr>
        <w:t>ي</w:t>
      </w:r>
      <w:r w:rsidRPr="00740AB9">
        <w:rPr>
          <w:rtl/>
        </w:rPr>
        <w:t>ت ا</w:t>
      </w:r>
      <w:r>
        <w:rPr>
          <w:rtl/>
        </w:rPr>
        <w:t>ي</w:t>
      </w:r>
      <w:r w:rsidRPr="00740AB9">
        <w:rPr>
          <w:rtl/>
        </w:rPr>
        <w:t>ن پ</w:t>
      </w:r>
      <w:r>
        <w:rPr>
          <w:rtl/>
        </w:rPr>
        <w:t>ي</w:t>
      </w:r>
      <w:r w:rsidRPr="00740AB9">
        <w:rPr>
          <w:rtl/>
        </w:rPr>
        <w:t>مان</w:t>
      </w:r>
      <w:r>
        <w:rPr>
          <w:rtl/>
        </w:rPr>
        <w:t>ي</w:t>
      </w:r>
      <w:r w:rsidRPr="00740AB9">
        <w:rPr>
          <w:rtl/>
        </w:rPr>
        <w:t xml:space="preserve"> </w:t>
      </w:r>
      <w:r>
        <w:rPr>
          <w:rtl/>
        </w:rPr>
        <w:t>ك</w:t>
      </w:r>
      <w:r w:rsidRPr="00740AB9">
        <w:rPr>
          <w:rtl/>
        </w:rPr>
        <w:t>ه ب</w:t>
      </w:r>
      <w:r>
        <w:rPr>
          <w:rtl/>
        </w:rPr>
        <w:t>ي</w:t>
      </w:r>
      <w:r w:rsidRPr="00740AB9">
        <w:rPr>
          <w:rtl/>
        </w:rPr>
        <w:t>ن نو</w:t>
      </w:r>
      <w:r>
        <w:rPr>
          <w:rtl/>
        </w:rPr>
        <w:t>ي</w:t>
      </w:r>
      <w:r w:rsidRPr="00740AB9">
        <w:rPr>
          <w:rtl/>
        </w:rPr>
        <w:t>سنده و خواننده بسته م</w:t>
      </w:r>
      <w:r>
        <w:rPr>
          <w:rtl/>
        </w:rPr>
        <w:t>ي</w:t>
      </w:r>
      <w:r w:rsidRPr="00740AB9">
        <w:rPr>
          <w:rtl/>
        </w:rPr>
        <w:t>شود چگونه است؟ ا</w:t>
      </w:r>
      <w:r>
        <w:rPr>
          <w:rtl/>
        </w:rPr>
        <w:t>ي</w:t>
      </w:r>
      <w:r w:rsidRPr="00740AB9">
        <w:rPr>
          <w:rtl/>
        </w:rPr>
        <w:t>ن پرسش</w:t>
      </w:r>
      <w:r>
        <w:rPr>
          <w:rtl/>
        </w:rPr>
        <w:t>ي</w:t>
      </w:r>
      <w:r w:rsidRPr="00740AB9">
        <w:rPr>
          <w:rtl/>
        </w:rPr>
        <w:t xml:space="preserve"> است </w:t>
      </w:r>
      <w:r>
        <w:rPr>
          <w:rtl/>
        </w:rPr>
        <w:t>ك</w:t>
      </w:r>
      <w:r w:rsidRPr="00740AB9">
        <w:rPr>
          <w:rtl/>
        </w:rPr>
        <w:t>ه ما در ا</w:t>
      </w:r>
      <w:r>
        <w:rPr>
          <w:rtl/>
        </w:rPr>
        <w:t>ي</w:t>
      </w:r>
      <w:r w:rsidRPr="00740AB9">
        <w:rPr>
          <w:rtl/>
        </w:rPr>
        <w:t>ن مقاله تلاش خواه</w:t>
      </w:r>
      <w:r>
        <w:rPr>
          <w:rtl/>
        </w:rPr>
        <w:t>ي</w:t>
      </w:r>
      <w:r w:rsidRPr="00740AB9">
        <w:rPr>
          <w:rtl/>
        </w:rPr>
        <w:t xml:space="preserve">م </w:t>
      </w:r>
      <w:r>
        <w:rPr>
          <w:rtl/>
        </w:rPr>
        <w:t>ك</w:t>
      </w:r>
      <w:r w:rsidRPr="00740AB9">
        <w:rPr>
          <w:rtl/>
        </w:rPr>
        <w:t>رد تا پاسخ</w:t>
      </w:r>
      <w:r>
        <w:rPr>
          <w:rtl/>
        </w:rPr>
        <w:t>ي</w:t>
      </w:r>
      <w:r w:rsidRPr="00740AB9">
        <w:rPr>
          <w:rtl/>
        </w:rPr>
        <w:t xml:space="preserve"> برا</w:t>
      </w:r>
      <w:r>
        <w:rPr>
          <w:rtl/>
        </w:rPr>
        <w:t>ي</w:t>
      </w:r>
      <w:r w:rsidRPr="00740AB9">
        <w:rPr>
          <w:rtl/>
        </w:rPr>
        <w:t xml:space="preserve"> آن در نظر بگ</w:t>
      </w:r>
      <w:r>
        <w:rPr>
          <w:rtl/>
        </w:rPr>
        <w:t>ي</w:t>
      </w:r>
      <w:r w:rsidRPr="00740AB9">
        <w:rPr>
          <w:rtl/>
        </w:rPr>
        <w:t>ر</w:t>
      </w:r>
      <w:r>
        <w:rPr>
          <w:rtl/>
        </w:rPr>
        <w:t>ي</w:t>
      </w:r>
      <w:r w:rsidRPr="00740AB9">
        <w:rPr>
          <w:rtl/>
        </w:rPr>
        <w:t>م. سع</w:t>
      </w:r>
      <w:r>
        <w:rPr>
          <w:rtl/>
        </w:rPr>
        <w:t>ي</w:t>
      </w:r>
      <w:r w:rsidRPr="00740AB9">
        <w:rPr>
          <w:rtl/>
        </w:rPr>
        <w:t xml:space="preserve"> ما بر ا</w:t>
      </w:r>
      <w:r>
        <w:rPr>
          <w:rtl/>
        </w:rPr>
        <w:t>ي</w:t>
      </w:r>
      <w:r w:rsidRPr="00740AB9">
        <w:rPr>
          <w:rtl/>
        </w:rPr>
        <w:t>ن خواهد بود تا نشان ده</w:t>
      </w:r>
      <w:r>
        <w:rPr>
          <w:rtl/>
        </w:rPr>
        <w:t>ي</w:t>
      </w:r>
      <w:r w:rsidRPr="00740AB9">
        <w:rPr>
          <w:rtl/>
        </w:rPr>
        <w:t>م چگونه و از چه جهات</w:t>
      </w:r>
      <w:r>
        <w:rPr>
          <w:rtl/>
        </w:rPr>
        <w:t>ي</w:t>
      </w:r>
      <w:r w:rsidRPr="00740AB9">
        <w:rPr>
          <w:rtl/>
        </w:rPr>
        <w:t xml:space="preserve"> ا</w:t>
      </w:r>
      <w:r>
        <w:rPr>
          <w:rtl/>
        </w:rPr>
        <w:t>ي</w:t>
      </w:r>
      <w:r w:rsidRPr="00740AB9">
        <w:rPr>
          <w:rtl/>
        </w:rPr>
        <w:t>ن پ</w:t>
      </w:r>
      <w:r>
        <w:rPr>
          <w:rtl/>
        </w:rPr>
        <w:t>ي</w:t>
      </w:r>
      <w:r w:rsidRPr="00740AB9">
        <w:rPr>
          <w:rtl/>
        </w:rPr>
        <w:t>مان، به نوع</w:t>
      </w:r>
      <w:r>
        <w:rPr>
          <w:rtl/>
        </w:rPr>
        <w:t>ي</w:t>
      </w:r>
      <w:r w:rsidRPr="00740AB9">
        <w:rPr>
          <w:rtl/>
        </w:rPr>
        <w:t xml:space="preserve"> متناقض تلق</w:t>
      </w:r>
      <w:r>
        <w:rPr>
          <w:rtl/>
        </w:rPr>
        <w:t>ي مي‌</w:t>
      </w:r>
      <w:r w:rsidRPr="00740AB9">
        <w:rPr>
          <w:rtl/>
        </w:rPr>
        <w:t>شود.</w:t>
      </w:r>
    </w:p>
    <w:p w:rsidR="004727FC" w:rsidRPr="00740AB9" w:rsidRDefault="004727FC" w:rsidP="004727FC">
      <w:pPr>
        <w:pStyle w:val="a3"/>
        <w:spacing w:before="340"/>
        <w:ind w:firstLine="0"/>
        <w:rPr>
          <w:rFonts w:hint="cs"/>
          <w:rtl/>
        </w:rPr>
      </w:pPr>
      <w:r w:rsidRPr="00782A1D">
        <w:rPr>
          <w:b/>
          <w:bCs/>
          <w:rtl/>
        </w:rPr>
        <w:t>كلمات كليدي:</w:t>
      </w:r>
      <w:r w:rsidRPr="00740AB9">
        <w:rPr>
          <w:rtl/>
        </w:rPr>
        <w:t xml:space="preserve"> پ</w:t>
      </w:r>
      <w:r>
        <w:rPr>
          <w:rtl/>
        </w:rPr>
        <w:t>ي</w:t>
      </w:r>
      <w:r w:rsidRPr="00740AB9">
        <w:rPr>
          <w:rtl/>
        </w:rPr>
        <w:t>مان، اتوف</w:t>
      </w:r>
      <w:r>
        <w:rPr>
          <w:rtl/>
        </w:rPr>
        <w:t>يك</w:t>
      </w:r>
      <w:r w:rsidRPr="00740AB9">
        <w:rPr>
          <w:rtl/>
        </w:rPr>
        <w:t>س</w:t>
      </w:r>
      <w:r>
        <w:rPr>
          <w:rtl/>
        </w:rPr>
        <w:t>ي</w:t>
      </w:r>
      <w:r w:rsidRPr="00740AB9">
        <w:rPr>
          <w:rtl/>
        </w:rPr>
        <w:t>ون، اتوب</w:t>
      </w:r>
      <w:r>
        <w:rPr>
          <w:rtl/>
        </w:rPr>
        <w:t>ي</w:t>
      </w:r>
      <w:r w:rsidRPr="00740AB9">
        <w:rPr>
          <w:rtl/>
        </w:rPr>
        <w:t>وگراف</w:t>
      </w:r>
      <w:r>
        <w:rPr>
          <w:rtl/>
        </w:rPr>
        <w:t>ي</w:t>
      </w:r>
      <w:r w:rsidRPr="00740AB9">
        <w:rPr>
          <w:rtl/>
        </w:rPr>
        <w:t>، دوبرِِِوس</w:t>
      </w:r>
      <w:r>
        <w:rPr>
          <w:rtl/>
        </w:rPr>
        <w:t>كي</w:t>
      </w:r>
      <w:r w:rsidRPr="00740AB9">
        <w:rPr>
          <w:rtl/>
        </w:rPr>
        <w:t>، لوژُن</w:t>
      </w:r>
      <w:r>
        <w:rPr>
          <w:rFonts w:hint="cs"/>
          <w:rtl/>
        </w:rPr>
        <w:t>.</w:t>
      </w:r>
    </w:p>
    <w:p w:rsidR="004727FC" w:rsidRPr="00D11EBB" w:rsidRDefault="004727FC" w:rsidP="004727FC">
      <w:pPr>
        <w:pStyle w:val="a"/>
        <w:rPr>
          <w:rFonts w:hint="cs"/>
          <w:rtl/>
        </w:rPr>
      </w:pPr>
      <w:bookmarkStart w:id="153" w:name="_Toc307477450"/>
      <w:bookmarkStart w:id="154" w:name="_Toc307477588"/>
      <w:bookmarkStart w:id="155" w:name="_Toc307666460"/>
      <w:r w:rsidRPr="00D11EBB">
        <w:rPr>
          <w:rtl/>
        </w:rPr>
        <w:t>اتوفي</w:t>
      </w:r>
      <w:r>
        <w:rPr>
          <w:rtl/>
        </w:rPr>
        <w:t>ك</w:t>
      </w:r>
      <w:r w:rsidRPr="00D11EBB">
        <w:rPr>
          <w:rtl/>
        </w:rPr>
        <w:t>سيون يا جستجوي عينيگرايي در اتوبيوگرافي</w:t>
      </w:r>
      <w:bookmarkEnd w:id="153"/>
      <w:bookmarkEnd w:id="154"/>
      <w:bookmarkEnd w:id="155"/>
    </w:p>
    <w:p w:rsidR="004727FC" w:rsidRPr="00AC34D1" w:rsidRDefault="004727FC" w:rsidP="004727FC">
      <w:pPr>
        <w:pStyle w:val="a3"/>
        <w:keepNext/>
        <w:keepLines/>
        <w:spacing w:before="80"/>
        <w:ind w:firstLine="0"/>
        <w:rPr>
          <w:b/>
          <w:bCs/>
          <w:sz w:val="25"/>
          <w:szCs w:val="25"/>
        </w:rPr>
      </w:pPr>
      <w:r w:rsidRPr="00AC34D1">
        <w:rPr>
          <w:b/>
          <w:bCs/>
          <w:sz w:val="25"/>
          <w:szCs w:val="25"/>
          <w:rtl/>
        </w:rPr>
        <w:t>گفتاري درباب تحول خودنوشته</w:t>
      </w:r>
      <w:r w:rsidRPr="00AC34D1">
        <w:rPr>
          <w:rFonts w:hint="cs"/>
          <w:b/>
          <w:bCs/>
          <w:sz w:val="25"/>
          <w:szCs w:val="25"/>
          <w:rtl/>
        </w:rPr>
        <w:t>‌</w:t>
      </w:r>
      <w:r w:rsidRPr="00AC34D1">
        <w:rPr>
          <w:b/>
          <w:bCs/>
          <w:sz w:val="25"/>
          <w:szCs w:val="25"/>
          <w:rtl/>
        </w:rPr>
        <w:t>ها در ادبيات فرانسه معاصر با تاكيد بر آثار اني ارنو</w:t>
      </w:r>
    </w:p>
    <w:p w:rsidR="004727FC" w:rsidRPr="00740AB9" w:rsidRDefault="004727FC" w:rsidP="004727FC">
      <w:pPr>
        <w:pStyle w:val="a0"/>
        <w:spacing w:before="240"/>
        <w:rPr>
          <w:rtl/>
        </w:rPr>
      </w:pPr>
      <w:bookmarkStart w:id="156" w:name="_Toc307477451"/>
      <w:bookmarkStart w:id="157" w:name="_Toc307477589"/>
      <w:bookmarkStart w:id="158" w:name="_Toc307666461"/>
      <w:r w:rsidRPr="00740AB9">
        <w:rPr>
          <w:rtl/>
        </w:rPr>
        <w:t>زهره ناصحي</w:t>
      </w:r>
      <w:bookmarkEnd w:id="156"/>
      <w:bookmarkEnd w:id="157"/>
      <w:bookmarkEnd w:id="158"/>
    </w:p>
    <w:p w:rsidR="004727FC" w:rsidRPr="00740AB9" w:rsidRDefault="004727FC" w:rsidP="004727FC">
      <w:pPr>
        <w:pStyle w:val="a2"/>
        <w:rPr>
          <w:rFonts w:hint="cs"/>
          <w:rtl/>
        </w:rPr>
      </w:pPr>
      <w:r w:rsidRPr="00740AB9">
        <w:rPr>
          <w:rtl/>
        </w:rPr>
        <w:t>استاديار گروه زبان و ادبيات فرانسه دانشگاه فردوسي مشهد</w:t>
      </w:r>
    </w:p>
    <w:p w:rsidR="004727FC" w:rsidRDefault="004727FC" w:rsidP="004727FC">
      <w:pPr>
        <w:pStyle w:val="a3"/>
        <w:keepNext/>
        <w:keepLines/>
        <w:spacing w:line="200" w:lineRule="exact"/>
        <w:rPr>
          <w:rFonts w:hint="cs"/>
          <w:rtl/>
        </w:rPr>
      </w:pPr>
    </w:p>
    <w:p w:rsidR="004727FC" w:rsidRPr="007915AD" w:rsidRDefault="004727FC" w:rsidP="004727FC">
      <w:pPr>
        <w:pStyle w:val="a3"/>
        <w:keepNext/>
        <w:keepLines/>
        <w:spacing w:line="300" w:lineRule="exact"/>
        <w:rPr>
          <w:w w:val="98"/>
          <w:rtl/>
        </w:rPr>
      </w:pPr>
      <w:r w:rsidRPr="007915AD">
        <w:rPr>
          <w:w w:val="98"/>
          <w:rtl/>
        </w:rPr>
        <w:t>واژه ابداعي سرژ دوبروسكي، يعني اتوفيكسون، اغلب از معناي مورد نظر خالق آن دور شده و امروزه دو برداشت متفاوت از آن وجود دارد. از يك سو، منتقداني چون ونسان كولونا و فيليپ فورست از آن به عنوان تصورِ «من»، رمانِ «من» يا زندگي نويسنده در تخيل ياد مي‌كنند. بدين ترتيب بسياري از آثار ادبي را مي‌توان اتوفيكسون ناميد چرا كه كم نيست تعداد نويسندگاني كه در پشت تخيل و رمان، چهره واقعي و زنده واقعي خود را نهفته‌اند. در اين ديدگاه، اتوفيكسيون مترادف رمان خودنگارانه (اتوبيوگرافيك) در نظر گرفته مي‌شود. بنابراين در نظر نگارنده اين سطور، اتوفيكسيون در اين برداشت آن شايسته اطلاق شدن دوره معاصر ادبيات فرانسه نيست.</w:t>
      </w:r>
    </w:p>
    <w:p w:rsidR="004727FC" w:rsidRPr="007915AD" w:rsidRDefault="004727FC" w:rsidP="004727FC">
      <w:pPr>
        <w:pStyle w:val="a3"/>
        <w:spacing w:line="300" w:lineRule="exact"/>
        <w:rPr>
          <w:w w:val="97"/>
          <w:rtl/>
        </w:rPr>
      </w:pPr>
      <w:r w:rsidRPr="007915AD">
        <w:rPr>
          <w:w w:val="97"/>
          <w:rtl/>
        </w:rPr>
        <w:t>از سوي ديگر، اتوفيكسيون به نوعي خودنگاري اطلاق مي‌شود كه با تعريف اين نوع ادبي همخواني ندارد. به بيان ديگر، نوشتار خودنگارانه ي خاصي كه از چند نظر با خودنگاري متفاوت است: ابهام در ضمير گفته ساز (راوي-شخصيت گاه از پذيرش آشكار «معاهده خودنگاري» در متن سر باز مي‌زند و از نسبت دادن ضمير «من» به نام نويسنده خودداري مي‌كند)، تغيير در مركزيت ضمير اول شخص در روايت (نويسنده-راوي الزاما شخصيت اصلي روايت نيست و اگر چه واقعي بودن شخص و راوي و حوادث روايت مسلم باشد، تاكيدي بر «روايت داستانِ شخصيت» نويسنده نيست) و تلاش براي غير فردي كردن روايت. در اين ديدگاه، فيكسيون به معناي تخيل نيست بلكه به ناپيوستگي روايت بر مي</w:t>
      </w:r>
      <w:r w:rsidRPr="007915AD">
        <w:rPr>
          <w:rFonts w:cs="Times New Roman" w:hint="cs"/>
          <w:w w:val="97"/>
          <w:rtl/>
        </w:rPr>
        <w:t> </w:t>
      </w:r>
      <w:r w:rsidRPr="007915AD">
        <w:rPr>
          <w:w w:val="97"/>
          <w:rtl/>
        </w:rPr>
        <w:t>گردد كه بر روندي مخالف با آنچه در «معاهده» آمده است را پيش مي‌گيرد. «معاهده»اي كه بيش از آن كه ضامن درستي و واقعي بودن داستان باشد، روايت را به سوي ساختگي بودن و تصنع هدايت مي‌كند. اين گونه است كه بر خلاف عقايد موجود، اتوفيكسيون تلاشي است براي كاستن از فرديت در خودنوشته و راهي براي حذر كردن از دشواريهاي معاهده خونگاري كه موجب ذهني گرايي روايت مي‌شود.</w:t>
      </w:r>
    </w:p>
    <w:p w:rsidR="004727FC" w:rsidRPr="00740AB9" w:rsidRDefault="004727FC" w:rsidP="004727FC">
      <w:pPr>
        <w:pStyle w:val="a3"/>
        <w:spacing w:line="300" w:lineRule="exact"/>
        <w:rPr>
          <w:rtl/>
        </w:rPr>
      </w:pPr>
      <w:r w:rsidRPr="00740AB9">
        <w:rPr>
          <w:rtl/>
        </w:rPr>
        <w:t>آن</w:t>
      </w:r>
      <w:r>
        <w:rPr>
          <w:rtl/>
        </w:rPr>
        <w:t>ي</w:t>
      </w:r>
      <w:r w:rsidRPr="00740AB9">
        <w:rPr>
          <w:rtl/>
        </w:rPr>
        <w:t xml:space="preserve"> ارنو بانو</w:t>
      </w:r>
      <w:r>
        <w:rPr>
          <w:rtl/>
        </w:rPr>
        <w:t>ي</w:t>
      </w:r>
      <w:r w:rsidRPr="00740AB9">
        <w:rPr>
          <w:rtl/>
        </w:rPr>
        <w:t xml:space="preserve"> نويسنده فرانسو</w:t>
      </w:r>
      <w:r>
        <w:rPr>
          <w:rtl/>
        </w:rPr>
        <w:t>ي</w:t>
      </w:r>
      <w:r w:rsidRPr="00740AB9">
        <w:rPr>
          <w:rtl/>
        </w:rPr>
        <w:t xml:space="preserve"> در آثار خود روند جستجو</w:t>
      </w:r>
      <w:r>
        <w:rPr>
          <w:rtl/>
        </w:rPr>
        <w:t>ي</w:t>
      </w:r>
      <w:r w:rsidRPr="00740AB9">
        <w:rPr>
          <w:rtl/>
        </w:rPr>
        <w:t xml:space="preserve"> عين</w:t>
      </w:r>
      <w:r>
        <w:rPr>
          <w:rtl/>
        </w:rPr>
        <w:t>ي</w:t>
      </w:r>
      <w:r w:rsidRPr="00740AB9">
        <w:rPr>
          <w:rtl/>
        </w:rPr>
        <w:t xml:space="preserve"> گرايي را نشان</w:t>
      </w:r>
      <w:r>
        <w:rPr>
          <w:rtl/>
        </w:rPr>
        <w:t xml:space="preserve"> مي‌</w:t>
      </w:r>
      <w:r w:rsidRPr="00740AB9">
        <w:rPr>
          <w:rtl/>
        </w:rPr>
        <w:t>دهد. از رمان خودنگارانه آغاز</w:t>
      </w:r>
      <w:r>
        <w:rPr>
          <w:rtl/>
        </w:rPr>
        <w:t xml:space="preserve"> </w:t>
      </w:r>
      <w:r>
        <w:rPr>
          <w:rtl/>
        </w:rPr>
        <w:lastRenderedPageBreak/>
        <w:t>مي‌ك</w:t>
      </w:r>
      <w:r w:rsidRPr="00740AB9">
        <w:rPr>
          <w:rtl/>
        </w:rPr>
        <w:t>ند و به تدريج نوشتار</w:t>
      </w:r>
      <w:r>
        <w:rPr>
          <w:rtl/>
        </w:rPr>
        <w:t>ي</w:t>
      </w:r>
      <w:r w:rsidRPr="00740AB9">
        <w:rPr>
          <w:rtl/>
        </w:rPr>
        <w:t xml:space="preserve"> را بر</w:t>
      </w:r>
      <w:r>
        <w:rPr>
          <w:rtl/>
        </w:rPr>
        <w:t xml:space="preserve"> مي‌</w:t>
      </w:r>
      <w:r w:rsidRPr="00740AB9">
        <w:rPr>
          <w:rtl/>
        </w:rPr>
        <w:t xml:space="preserve">گزيند </w:t>
      </w:r>
      <w:r>
        <w:rPr>
          <w:rtl/>
        </w:rPr>
        <w:t>ك</w:t>
      </w:r>
      <w:r w:rsidRPr="00740AB9">
        <w:rPr>
          <w:rtl/>
        </w:rPr>
        <w:t>ه تجربيات واقع</w:t>
      </w:r>
      <w:r>
        <w:rPr>
          <w:rtl/>
        </w:rPr>
        <w:t>ي</w:t>
      </w:r>
      <w:r w:rsidRPr="00740AB9">
        <w:rPr>
          <w:rtl/>
        </w:rPr>
        <w:t xml:space="preserve"> «منِ» نويسنده را تبديل به روايت غير شخص</w:t>
      </w:r>
      <w:r>
        <w:rPr>
          <w:rtl/>
        </w:rPr>
        <w:t>ي</w:t>
      </w:r>
      <w:r w:rsidRPr="00740AB9">
        <w:rPr>
          <w:rtl/>
        </w:rPr>
        <w:t xml:space="preserve"> و جمع</w:t>
      </w:r>
      <w:r>
        <w:rPr>
          <w:rtl/>
        </w:rPr>
        <w:t>ي مي‌</w:t>
      </w:r>
      <w:r w:rsidRPr="00740AB9">
        <w:rPr>
          <w:rtl/>
        </w:rPr>
        <w:t>نمايد. بدين ترتيب مطالعه آثار و</w:t>
      </w:r>
      <w:r>
        <w:rPr>
          <w:rtl/>
        </w:rPr>
        <w:t>ي</w:t>
      </w:r>
      <w:r w:rsidRPr="00740AB9">
        <w:rPr>
          <w:rtl/>
        </w:rPr>
        <w:t xml:space="preserve"> تصوير تحول ادبيات معاصر فرانسه است از اتوبيوگراف</w:t>
      </w:r>
      <w:r>
        <w:rPr>
          <w:rtl/>
        </w:rPr>
        <w:t>ي</w:t>
      </w:r>
      <w:r w:rsidRPr="00740AB9">
        <w:rPr>
          <w:rtl/>
        </w:rPr>
        <w:t xml:space="preserve"> (خودنگار</w:t>
      </w:r>
      <w:r>
        <w:rPr>
          <w:rtl/>
        </w:rPr>
        <w:t>ي</w:t>
      </w:r>
      <w:r w:rsidRPr="00740AB9">
        <w:rPr>
          <w:rtl/>
        </w:rPr>
        <w:t>) به سمت اتوفي</w:t>
      </w:r>
      <w:r>
        <w:rPr>
          <w:rtl/>
        </w:rPr>
        <w:t>ك</w:t>
      </w:r>
      <w:r w:rsidRPr="00740AB9">
        <w:rPr>
          <w:rtl/>
        </w:rPr>
        <w:t>سيون (خودروايي يا خودرمان).</w:t>
      </w:r>
    </w:p>
    <w:p w:rsidR="004727FC" w:rsidRDefault="004727FC" w:rsidP="004727FC">
      <w:pPr>
        <w:pStyle w:val="a3"/>
        <w:spacing w:before="340" w:line="300" w:lineRule="exact"/>
        <w:ind w:firstLine="0"/>
        <w:rPr>
          <w:rFonts w:hint="cs"/>
          <w:rtl/>
        </w:rPr>
      </w:pPr>
      <w:r w:rsidRPr="0082345A">
        <w:rPr>
          <w:rFonts w:hint="cs"/>
          <w:b/>
          <w:bCs/>
          <w:rtl/>
        </w:rPr>
        <w:t>كلمات كليدي:</w:t>
      </w:r>
      <w:r w:rsidRPr="00740AB9">
        <w:rPr>
          <w:rtl/>
        </w:rPr>
        <w:t xml:space="preserve"> آن</w:t>
      </w:r>
      <w:r>
        <w:rPr>
          <w:rtl/>
        </w:rPr>
        <w:t>ي</w:t>
      </w:r>
      <w:r w:rsidRPr="00740AB9">
        <w:rPr>
          <w:rtl/>
        </w:rPr>
        <w:t xml:space="preserve"> ارنو، رمان معاصر فرانسه، خودنگار</w:t>
      </w:r>
      <w:r>
        <w:rPr>
          <w:rtl/>
        </w:rPr>
        <w:t>ي</w:t>
      </w:r>
      <w:r w:rsidRPr="00740AB9">
        <w:rPr>
          <w:rtl/>
        </w:rPr>
        <w:t>، اتوبيوگراف</w:t>
      </w:r>
      <w:r>
        <w:rPr>
          <w:rtl/>
        </w:rPr>
        <w:t>ي</w:t>
      </w:r>
      <w:r w:rsidRPr="00740AB9">
        <w:rPr>
          <w:rtl/>
        </w:rPr>
        <w:t>، اتوفي</w:t>
      </w:r>
      <w:r>
        <w:rPr>
          <w:rtl/>
        </w:rPr>
        <w:t>ك</w:t>
      </w:r>
      <w:r w:rsidRPr="00740AB9">
        <w:rPr>
          <w:rtl/>
        </w:rPr>
        <w:t>سيون، عين</w:t>
      </w:r>
      <w:r>
        <w:rPr>
          <w:rtl/>
        </w:rPr>
        <w:t>ي</w:t>
      </w:r>
      <w:r>
        <w:rPr>
          <w:rFonts w:cs="Times New Roman" w:hint="cs"/>
          <w:rtl/>
        </w:rPr>
        <w:t>‌</w:t>
      </w:r>
      <w:r w:rsidRPr="00740AB9">
        <w:rPr>
          <w:rtl/>
        </w:rPr>
        <w:t>گرايي</w:t>
      </w:r>
      <w:r>
        <w:rPr>
          <w:rFonts w:hint="cs"/>
          <w:rtl/>
        </w:rPr>
        <w:t>.</w:t>
      </w:r>
    </w:p>
    <w:p w:rsidR="004727FC" w:rsidRPr="00765512" w:rsidRDefault="004727FC" w:rsidP="004727FC">
      <w:pPr>
        <w:pStyle w:val="a"/>
        <w:rPr>
          <w:rtl/>
        </w:rPr>
      </w:pPr>
      <w:bookmarkStart w:id="159" w:name="_Toc307477452"/>
      <w:bookmarkStart w:id="160" w:name="_Toc307477590"/>
      <w:bookmarkStart w:id="161" w:name="_Toc307666462"/>
      <w:r w:rsidRPr="008124FA">
        <w:rPr>
          <w:rFonts w:hint="cs"/>
          <w:i/>
          <w:iCs/>
          <w:rtl/>
        </w:rPr>
        <w:t>داستان‌هاي پدرم</w:t>
      </w:r>
      <w:r w:rsidRPr="00765512">
        <w:rPr>
          <w:rFonts w:hint="cs"/>
          <w:rtl/>
        </w:rPr>
        <w:t xml:space="preserve"> در حوزه ادبيات زنان معاصر آفريقا: كدامين تخيل و خودنگري؟</w:t>
      </w:r>
      <w:bookmarkEnd w:id="159"/>
      <w:bookmarkEnd w:id="160"/>
      <w:bookmarkEnd w:id="161"/>
    </w:p>
    <w:p w:rsidR="004727FC" w:rsidRDefault="004727FC" w:rsidP="004727FC">
      <w:pPr>
        <w:pStyle w:val="a0"/>
        <w:rPr>
          <w:rtl/>
        </w:rPr>
      </w:pPr>
      <w:bookmarkStart w:id="162" w:name="_Toc307477453"/>
      <w:bookmarkStart w:id="163" w:name="_Toc307477591"/>
      <w:bookmarkStart w:id="164" w:name="_Toc307666463"/>
      <w:r>
        <w:rPr>
          <w:rFonts w:hint="cs"/>
          <w:rtl/>
        </w:rPr>
        <w:t>برنار دو مير</w:t>
      </w:r>
      <w:bookmarkEnd w:id="162"/>
      <w:bookmarkEnd w:id="163"/>
      <w:bookmarkEnd w:id="164"/>
    </w:p>
    <w:p w:rsidR="004727FC" w:rsidRPr="001E3D44" w:rsidRDefault="004727FC" w:rsidP="004727FC">
      <w:pPr>
        <w:pStyle w:val="a2"/>
        <w:rPr>
          <w:rtl/>
        </w:rPr>
      </w:pPr>
      <w:r>
        <w:rPr>
          <w:rFonts w:hint="cs"/>
          <w:rtl/>
        </w:rPr>
        <w:t>دانشگاه كوازولو ناتال، زولاند نو</w:t>
      </w:r>
    </w:p>
    <w:p w:rsidR="004727FC" w:rsidRDefault="004727FC" w:rsidP="004727FC">
      <w:pPr>
        <w:pStyle w:val="a3"/>
        <w:spacing w:line="380" w:lineRule="exact"/>
        <w:rPr>
          <w:rFonts w:hint="cs"/>
          <w:rtl/>
        </w:rPr>
      </w:pPr>
    </w:p>
    <w:p w:rsidR="004727FC" w:rsidRPr="001E3D44" w:rsidRDefault="004727FC" w:rsidP="004727FC">
      <w:pPr>
        <w:pStyle w:val="a3"/>
        <w:rPr>
          <w:rtl/>
        </w:rPr>
      </w:pPr>
      <w:r w:rsidRPr="001E3D44">
        <w:rPr>
          <w:rFonts w:hint="cs"/>
          <w:rtl/>
        </w:rPr>
        <w:t xml:space="preserve">مي‌توان گفت كه ادبيات زنان آفريقا با رويكرد به زبان فرانسه در سال‌هاي 1980 آغاز شد،‌به ويژه با انتشار دو اثر به نام‌هاي </w:t>
      </w:r>
      <w:r w:rsidRPr="001E3D44">
        <w:rPr>
          <w:rFonts w:hint="cs"/>
          <w:i/>
          <w:iCs/>
          <w:rtl/>
        </w:rPr>
        <w:t>نامه‌اي بسيار بلند</w:t>
      </w:r>
      <w:r w:rsidRPr="001E3D44">
        <w:rPr>
          <w:rFonts w:hint="cs"/>
          <w:rtl/>
        </w:rPr>
        <w:t xml:space="preserve"> نوشتة ماريا بآ در سال 1979 و </w:t>
      </w:r>
      <w:r w:rsidRPr="001E3D44">
        <w:rPr>
          <w:rFonts w:hint="cs"/>
          <w:i/>
          <w:iCs/>
          <w:rtl/>
        </w:rPr>
        <w:t xml:space="preserve">بائوباب ديوانه </w:t>
      </w:r>
      <w:r w:rsidRPr="001E3D44">
        <w:rPr>
          <w:rFonts w:hint="cs"/>
          <w:rtl/>
        </w:rPr>
        <w:t xml:space="preserve">نوشته كِن بوگول در سال 1982. هرچند اين دو رمان به معناي واقعي كلمه در حوزه تخيل و خودنگري نمي‌گنجند اما در حوزه </w:t>
      </w:r>
      <w:r w:rsidRPr="001E3D44">
        <w:rPr>
          <w:rFonts w:hint="cs"/>
          <w:i/>
          <w:iCs/>
          <w:rtl/>
        </w:rPr>
        <w:t>سخن گفتن از خويشتن</w:t>
      </w:r>
      <w:r w:rsidRPr="001E3D44">
        <w:rPr>
          <w:rFonts w:hint="cs"/>
          <w:rtl/>
        </w:rPr>
        <w:t xml:space="preserve"> جاي</w:t>
      </w:r>
      <w:r>
        <w:rPr>
          <w:rFonts w:hint="cs"/>
          <w:rtl/>
        </w:rPr>
        <w:t xml:space="preserve"> مي‌</w:t>
      </w:r>
      <w:r w:rsidRPr="001E3D44">
        <w:rPr>
          <w:rFonts w:hint="cs"/>
          <w:rtl/>
        </w:rPr>
        <w:t>گيرند.</w:t>
      </w:r>
      <w:r>
        <w:rPr>
          <w:rFonts w:hint="cs"/>
          <w:rtl/>
        </w:rPr>
        <w:t xml:space="preserve"> </w:t>
      </w:r>
      <w:r w:rsidRPr="001E3D44">
        <w:rPr>
          <w:rFonts w:hint="cs"/>
          <w:rtl/>
        </w:rPr>
        <w:t>اصطلاح تخيل و خودنگري براي اول بار در 1977 توسط سِرژ دوبرووسكي ساخته شد كه در سال‌هاي آغازين گسترش چشمگيري نداشت. اثر كِن بوگول داراي ويژگي‌هائي است كه عموماً به تخيل و خودنگري مربوط‌اند مانند اختصاص بخش مهمي از اثر به تخيل با همنامي نويسنده،‌ راوي و شخصيت اصلي.</w:t>
      </w:r>
      <w:r>
        <w:rPr>
          <w:rFonts w:hint="cs"/>
          <w:rtl/>
        </w:rPr>
        <w:t xml:space="preserve"> </w:t>
      </w:r>
      <w:r w:rsidRPr="001E3D44">
        <w:rPr>
          <w:rFonts w:hint="cs"/>
          <w:rtl/>
        </w:rPr>
        <w:t xml:space="preserve">در اين سير مراتب و جريان رايجي كه به دنبال ظهور تخيل و خودنگري بوجود آمد، بايد دو رمان بسيار معاصر </w:t>
      </w:r>
      <w:r w:rsidRPr="001E3D44">
        <w:rPr>
          <w:rFonts w:hint="cs"/>
          <w:i/>
          <w:iCs/>
          <w:rtl/>
        </w:rPr>
        <w:t>ساري سبز</w:t>
      </w:r>
      <w:r w:rsidRPr="001E3D44">
        <w:rPr>
          <w:rFonts w:hint="cs"/>
          <w:rtl/>
        </w:rPr>
        <w:t xml:space="preserve"> نوشتة آناندا دِوي، اهل جزيره موريس، و </w:t>
      </w:r>
      <w:r w:rsidRPr="001E3D44">
        <w:rPr>
          <w:rFonts w:hint="cs"/>
          <w:i/>
          <w:iCs/>
          <w:rtl/>
        </w:rPr>
        <w:t>دور از پدرم</w:t>
      </w:r>
      <w:r w:rsidRPr="001E3D44">
        <w:rPr>
          <w:rFonts w:hint="cs"/>
          <w:rtl/>
        </w:rPr>
        <w:t xml:space="preserve"> اثر ورونيك تاجو، اهل ساحل عاج، را در اين حوزه قرار داد، دو كتابي كه در آنها چهره پدر به شكلي بسيار شخصي به تصوير كشيده مي‌شود.</w:t>
      </w:r>
      <w:r>
        <w:rPr>
          <w:rFonts w:hint="cs"/>
          <w:rtl/>
        </w:rPr>
        <w:t xml:space="preserve"> </w:t>
      </w:r>
      <w:r w:rsidRPr="001E3D44">
        <w:rPr>
          <w:rFonts w:hint="cs"/>
          <w:rtl/>
        </w:rPr>
        <w:t xml:space="preserve">تفاوت موجود در رويه‌هاي به‌كار برده شده توسط نويسندة دو اثر سخنران اين مقاله را به اين نتيجه مي‌رساند كه فقدان يك تكيه‌گاه مشخص در متني پسانوگرا كه سخنران به جرات آن را تخيل و خودنگري بدون اعتراف مي‌نامد، است كه چهارچوب نوشتاري اين دو روايت نيمه تخيلي- نيمه واقعي را عرضه مي‌كند. </w:t>
      </w:r>
    </w:p>
    <w:p w:rsidR="004727FC" w:rsidRDefault="004727FC" w:rsidP="004727FC">
      <w:pPr>
        <w:pStyle w:val="a3"/>
        <w:spacing w:before="340" w:line="380" w:lineRule="exact"/>
        <w:ind w:firstLine="0"/>
        <w:rPr>
          <w:rtl/>
        </w:rPr>
      </w:pPr>
      <w:r>
        <w:rPr>
          <w:rFonts w:hint="cs"/>
          <w:b/>
          <w:bCs/>
          <w:rtl/>
        </w:rPr>
        <w:t>كلمات كليدي</w:t>
      </w:r>
      <w:r w:rsidRPr="001E3D44">
        <w:rPr>
          <w:rFonts w:hint="cs"/>
          <w:b/>
          <w:bCs/>
          <w:rtl/>
        </w:rPr>
        <w:t>:</w:t>
      </w:r>
      <w:r w:rsidRPr="001E3D44">
        <w:rPr>
          <w:rFonts w:hint="cs"/>
          <w:rtl/>
        </w:rPr>
        <w:t xml:space="preserve"> خودنگري و تخيل، ادبيات معاصر زنان آفريقا،‌تاجو، دِوي، سخن گفتن از خويشتن، پدر</w:t>
      </w:r>
      <w:r>
        <w:rPr>
          <w:rFonts w:hint="cs"/>
          <w:rtl/>
        </w:rPr>
        <w:t>.</w:t>
      </w:r>
    </w:p>
    <w:p w:rsidR="004727FC" w:rsidRPr="00F053BF" w:rsidRDefault="004727FC" w:rsidP="004727FC">
      <w:pPr>
        <w:pStyle w:val="a"/>
        <w:rPr>
          <w:rtl/>
        </w:rPr>
      </w:pPr>
      <w:bookmarkStart w:id="165" w:name="_Toc307477454"/>
      <w:bookmarkStart w:id="166" w:name="_Toc307477592"/>
      <w:bookmarkStart w:id="167" w:name="_Toc307666464"/>
      <w:r w:rsidRPr="00F053BF">
        <w:rPr>
          <w:rtl/>
        </w:rPr>
        <w:t>اتوف</w:t>
      </w:r>
      <w:r>
        <w:rPr>
          <w:rtl/>
        </w:rPr>
        <w:t>يك</w:t>
      </w:r>
      <w:r w:rsidRPr="00F053BF">
        <w:rPr>
          <w:rtl/>
        </w:rPr>
        <w:t>س</w:t>
      </w:r>
      <w:r>
        <w:rPr>
          <w:rtl/>
        </w:rPr>
        <w:t>ي</w:t>
      </w:r>
      <w:r w:rsidRPr="00F053BF">
        <w:rPr>
          <w:rtl/>
        </w:rPr>
        <w:t>ون در</w:t>
      </w:r>
      <w:r w:rsidRPr="00F053BF">
        <w:rPr>
          <w:i/>
          <w:iCs/>
          <w:rtl/>
        </w:rPr>
        <w:t xml:space="preserve"> رمانس</w:t>
      </w:r>
      <w:r>
        <w:rPr>
          <w:i/>
          <w:iCs/>
          <w:rtl/>
        </w:rPr>
        <w:t>ك</w:t>
      </w:r>
      <w:r w:rsidRPr="00F053BF">
        <w:rPr>
          <w:rtl/>
        </w:rPr>
        <w:t xml:space="preserve"> نوشته</w:t>
      </w:r>
      <w:r>
        <w:rPr>
          <w:rFonts w:hint="cs"/>
          <w:rtl/>
        </w:rPr>
        <w:t>‌</w:t>
      </w:r>
      <w:r>
        <w:rPr>
          <w:rtl/>
        </w:rPr>
        <w:t>ي</w:t>
      </w:r>
      <w:r w:rsidRPr="00F053BF">
        <w:rPr>
          <w:rtl/>
        </w:rPr>
        <w:t xml:space="preserve"> الن رب گر</w:t>
      </w:r>
      <w:r>
        <w:rPr>
          <w:rtl/>
        </w:rPr>
        <w:t>ي</w:t>
      </w:r>
      <w:r w:rsidRPr="00F053BF">
        <w:rPr>
          <w:rtl/>
        </w:rPr>
        <w:t>ه</w:t>
      </w:r>
      <w:bookmarkEnd w:id="165"/>
      <w:bookmarkEnd w:id="166"/>
      <w:bookmarkEnd w:id="167"/>
    </w:p>
    <w:p w:rsidR="004727FC" w:rsidRPr="00740AB9" w:rsidRDefault="004727FC" w:rsidP="004727FC">
      <w:pPr>
        <w:pStyle w:val="a0"/>
        <w:rPr>
          <w:rFonts w:hint="cs"/>
          <w:rtl/>
        </w:rPr>
      </w:pPr>
      <w:bookmarkStart w:id="168" w:name="_Toc307477455"/>
      <w:bookmarkStart w:id="169" w:name="_Toc307477593"/>
      <w:bookmarkStart w:id="170" w:name="_Toc307666465"/>
      <w:r w:rsidRPr="00740AB9">
        <w:rPr>
          <w:rtl/>
        </w:rPr>
        <w:t>محمد حس</w:t>
      </w:r>
      <w:r>
        <w:rPr>
          <w:rtl/>
        </w:rPr>
        <w:t>ي</w:t>
      </w:r>
      <w:r w:rsidRPr="00740AB9">
        <w:rPr>
          <w:rtl/>
        </w:rPr>
        <w:t>ن جوار</w:t>
      </w:r>
      <w:r>
        <w:rPr>
          <w:rtl/>
        </w:rPr>
        <w:t>ي</w:t>
      </w:r>
      <w:bookmarkEnd w:id="168"/>
      <w:bookmarkEnd w:id="169"/>
      <w:bookmarkEnd w:id="170"/>
      <w:r w:rsidRPr="00740AB9">
        <w:rPr>
          <w:rtl/>
        </w:rPr>
        <w:t xml:space="preserve"> </w:t>
      </w:r>
    </w:p>
    <w:p w:rsidR="004727FC" w:rsidRPr="00740AB9" w:rsidRDefault="004727FC" w:rsidP="004727FC">
      <w:pPr>
        <w:pStyle w:val="a2"/>
        <w:rPr>
          <w:rFonts w:hint="cs"/>
          <w:rtl/>
        </w:rPr>
      </w:pPr>
      <w:r w:rsidRPr="00740AB9">
        <w:rPr>
          <w:rtl/>
        </w:rPr>
        <w:t>دانش</w:t>
      </w:r>
      <w:r>
        <w:rPr>
          <w:rtl/>
        </w:rPr>
        <w:t>ي</w:t>
      </w:r>
      <w:r w:rsidRPr="00740AB9">
        <w:rPr>
          <w:rtl/>
        </w:rPr>
        <w:t>ار دانشگاه تبر</w:t>
      </w:r>
      <w:r>
        <w:rPr>
          <w:rtl/>
        </w:rPr>
        <w:t>ي</w:t>
      </w:r>
      <w:r w:rsidRPr="00740AB9">
        <w:rPr>
          <w:rtl/>
        </w:rPr>
        <w:t>ز</w:t>
      </w:r>
    </w:p>
    <w:p w:rsidR="004727FC" w:rsidRDefault="004727FC" w:rsidP="004727FC">
      <w:pPr>
        <w:pStyle w:val="a3"/>
        <w:rPr>
          <w:rFonts w:hint="cs"/>
          <w:rtl/>
        </w:rPr>
      </w:pPr>
    </w:p>
    <w:p w:rsidR="004727FC" w:rsidRPr="00740AB9" w:rsidRDefault="004727FC" w:rsidP="004727FC">
      <w:pPr>
        <w:pStyle w:val="a3"/>
        <w:rPr>
          <w:rtl/>
        </w:rPr>
      </w:pPr>
      <w:r w:rsidRPr="00740AB9">
        <w:rPr>
          <w:rtl/>
        </w:rPr>
        <w:t>در ا</w:t>
      </w:r>
      <w:r>
        <w:rPr>
          <w:rtl/>
        </w:rPr>
        <w:t>ي</w:t>
      </w:r>
      <w:r w:rsidRPr="00740AB9">
        <w:rPr>
          <w:rtl/>
        </w:rPr>
        <w:t>ن مقاله ابتدا سع</w:t>
      </w:r>
      <w:r>
        <w:rPr>
          <w:rtl/>
        </w:rPr>
        <w:t>ي</w:t>
      </w:r>
      <w:r w:rsidRPr="00740AB9">
        <w:rPr>
          <w:rtl/>
        </w:rPr>
        <w:t xml:space="preserve"> خواه</w:t>
      </w:r>
      <w:r>
        <w:rPr>
          <w:rtl/>
        </w:rPr>
        <w:t>ي</w:t>
      </w:r>
      <w:r w:rsidRPr="00740AB9">
        <w:rPr>
          <w:rtl/>
        </w:rPr>
        <w:t xml:space="preserve">م </w:t>
      </w:r>
      <w:r>
        <w:rPr>
          <w:rtl/>
        </w:rPr>
        <w:t>ك</w:t>
      </w:r>
      <w:r w:rsidRPr="00740AB9">
        <w:rPr>
          <w:rtl/>
        </w:rPr>
        <w:t xml:space="preserve">رد چشم انداز </w:t>
      </w:r>
      <w:r>
        <w:rPr>
          <w:rtl/>
        </w:rPr>
        <w:t>ك</w:t>
      </w:r>
      <w:r w:rsidRPr="00740AB9">
        <w:rPr>
          <w:rtl/>
        </w:rPr>
        <w:t>ل</w:t>
      </w:r>
      <w:r>
        <w:rPr>
          <w:rtl/>
        </w:rPr>
        <w:t>ي</w:t>
      </w:r>
      <w:r w:rsidRPr="00740AB9">
        <w:rPr>
          <w:rtl/>
        </w:rPr>
        <w:t xml:space="preserve"> از آنچه </w:t>
      </w:r>
      <w:r>
        <w:rPr>
          <w:rtl/>
        </w:rPr>
        <w:t>ك</w:t>
      </w:r>
      <w:r w:rsidRPr="00740AB9">
        <w:rPr>
          <w:rtl/>
        </w:rPr>
        <w:t>ه عصر پسامدرن و بازگشت به گذشته نام</w:t>
      </w:r>
      <w:r>
        <w:rPr>
          <w:rtl/>
        </w:rPr>
        <w:t>ي</w:t>
      </w:r>
      <w:r w:rsidRPr="00740AB9">
        <w:rPr>
          <w:rtl/>
        </w:rPr>
        <w:t>ده شده است سخن به م</w:t>
      </w:r>
      <w:r>
        <w:rPr>
          <w:rtl/>
        </w:rPr>
        <w:t>ي</w:t>
      </w:r>
      <w:r w:rsidRPr="00740AB9">
        <w:rPr>
          <w:rtl/>
        </w:rPr>
        <w:t>ان آور</w:t>
      </w:r>
      <w:r>
        <w:rPr>
          <w:rtl/>
        </w:rPr>
        <w:t>ي</w:t>
      </w:r>
      <w:r w:rsidRPr="00740AB9">
        <w:rPr>
          <w:rtl/>
        </w:rPr>
        <w:t xml:space="preserve">م. در مرحله </w:t>
      </w:r>
      <w:r>
        <w:rPr>
          <w:rtl/>
        </w:rPr>
        <w:t>ي</w:t>
      </w:r>
      <w:r w:rsidRPr="00740AB9">
        <w:rPr>
          <w:rtl/>
        </w:rPr>
        <w:t xml:space="preserve"> دوم به تداخل ب</w:t>
      </w:r>
      <w:r>
        <w:rPr>
          <w:rtl/>
        </w:rPr>
        <w:t>ي</w:t>
      </w:r>
      <w:r w:rsidRPr="00740AB9">
        <w:rPr>
          <w:rtl/>
        </w:rPr>
        <w:t>ن عصر پسامدرن و اتوب</w:t>
      </w:r>
      <w:r>
        <w:rPr>
          <w:rtl/>
        </w:rPr>
        <w:t>ي</w:t>
      </w:r>
      <w:r w:rsidRPr="00740AB9">
        <w:rPr>
          <w:rtl/>
        </w:rPr>
        <w:t>وگراف</w:t>
      </w:r>
      <w:r>
        <w:rPr>
          <w:rtl/>
        </w:rPr>
        <w:t>ي</w:t>
      </w:r>
      <w:r w:rsidRPr="00740AB9">
        <w:rPr>
          <w:rtl/>
        </w:rPr>
        <w:t xml:space="preserve"> جد</w:t>
      </w:r>
      <w:r>
        <w:rPr>
          <w:rtl/>
        </w:rPr>
        <w:t>ي</w:t>
      </w:r>
      <w:r w:rsidRPr="00740AB9">
        <w:rPr>
          <w:rtl/>
        </w:rPr>
        <w:t xml:space="preserve">د </w:t>
      </w:r>
      <w:r>
        <w:rPr>
          <w:rtl/>
        </w:rPr>
        <w:t>ي</w:t>
      </w:r>
      <w:r w:rsidRPr="00740AB9">
        <w:rPr>
          <w:rtl/>
        </w:rPr>
        <w:t>ا اتوف</w:t>
      </w:r>
      <w:r>
        <w:rPr>
          <w:rtl/>
        </w:rPr>
        <w:t>يك</w:t>
      </w:r>
      <w:r w:rsidRPr="00740AB9">
        <w:rPr>
          <w:rtl/>
        </w:rPr>
        <w:t>س</w:t>
      </w:r>
      <w:r>
        <w:rPr>
          <w:rtl/>
        </w:rPr>
        <w:t>ي</w:t>
      </w:r>
      <w:r w:rsidRPr="00740AB9">
        <w:rPr>
          <w:rtl/>
        </w:rPr>
        <w:t>ون خواه</w:t>
      </w:r>
      <w:r>
        <w:rPr>
          <w:rtl/>
        </w:rPr>
        <w:t>ي</w:t>
      </w:r>
      <w:r w:rsidRPr="00740AB9">
        <w:rPr>
          <w:rtl/>
        </w:rPr>
        <w:t>م پرداخت و بالاخره با  بررس</w:t>
      </w:r>
      <w:r>
        <w:rPr>
          <w:rtl/>
        </w:rPr>
        <w:t>ي</w:t>
      </w:r>
      <w:r w:rsidRPr="00740AB9">
        <w:rPr>
          <w:rtl/>
        </w:rPr>
        <w:t xml:space="preserve"> محتوا</w:t>
      </w:r>
      <w:r>
        <w:rPr>
          <w:rtl/>
        </w:rPr>
        <w:t>ي</w:t>
      </w:r>
      <w:r w:rsidRPr="00740AB9">
        <w:rPr>
          <w:rtl/>
        </w:rPr>
        <w:t xml:space="preserve"> اتوب</w:t>
      </w:r>
      <w:r>
        <w:rPr>
          <w:rtl/>
        </w:rPr>
        <w:t>ي</w:t>
      </w:r>
      <w:r w:rsidRPr="00740AB9">
        <w:rPr>
          <w:rtl/>
        </w:rPr>
        <w:t>وگراف</w:t>
      </w:r>
      <w:r>
        <w:rPr>
          <w:rtl/>
        </w:rPr>
        <w:t>ي</w:t>
      </w:r>
      <w:r w:rsidRPr="00740AB9">
        <w:rPr>
          <w:rtl/>
        </w:rPr>
        <w:t xml:space="preserve"> رب گر</w:t>
      </w:r>
      <w:r>
        <w:rPr>
          <w:rtl/>
        </w:rPr>
        <w:t>ي</w:t>
      </w:r>
      <w:r w:rsidRPr="00740AB9">
        <w:rPr>
          <w:rtl/>
        </w:rPr>
        <w:t>ه در سه جلد و با ب</w:t>
      </w:r>
      <w:r>
        <w:rPr>
          <w:rtl/>
        </w:rPr>
        <w:t>ي</w:t>
      </w:r>
      <w:r w:rsidRPr="00740AB9">
        <w:rPr>
          <w:rtl/>
        </w:rPr>
        <w:t>ان و</w:t>
      </w:r>
      <w:r>
        <w:rPr>
          <w:rtl/>
        </w:rPr>
        <w:t>ي</w:t>
      </w:r>
      <w:r w:rsidRPr="00740AB9">
        <w:rPr>
          <w:rtl/>
        </w:rPr>
        <w:t>ژگ</w:t>
      </w:r>
      <w:r>
        <w:rPr>
          <w:rtl/>
        </w:rPr>
        <w:t>ي</w:t>
      </w:r>
      <w:r w:rsidRPr="00740AB9">
        <w:rPr>
          <w:rtl/>
        </w:rPr>
        <w:t>ها</w:t>
      </w:r>
      <w:r>
        <w:rPr>
          <w:rtl/>
        </w:rPr>
        <w:t>ي</w:t>
      </w:r>
      <w:r w:rsidRPr="00740AB9">
        <w:rPr>
          <w:rtl/>
        </w:rPr>
        <w:t xml:space="preserve"> اتوف</w:t>
      </w:r>
      <w:r>
        <w:rPr>
          <w:rtl/>
        </w:rPr>
        <w:t>يك</w:t>
      </w:r>
      <w:r w:rsidRPr="00740AB9">
        <w:rPr>
          <w:rtl/>
        </w:rPr>
        <w:t>س</w:t>
      </w:r>
      <w:r>
        <w:rPr>
          <w:rtl/>
        </w:rPr>
        <w:t>ي</w:t>
      </w:r>
      <w:r w:rsidRPr="00740AB9">
        <w:rPr>
          <w:rtl/>
        </w:rPr>
        <w:t>ون در ا</w:t>
      </w:r>
      <w:r>
        <w:rPr>
          <w:rtl/>
        </w:rPr>
        <w:t>ي</w:t>
      </w:r>
      <w:r w:rsidRPr="00740AB9">
        <w:rPr>
          <w:rtl/>
        </w:rPr>
        <w:t>ن آثار مطالب خود را به پا</w:t>
      </w:r>
      <w:r>
        <w:rPr>
          <w:rtl/>
        </w:rPr>
        <w:t>ي</w:t>
      </w:r>
      <w:r w:rsidRPr="00740AB9">
        <w:rPr>
          <w:rtl/>
        </w:rPr>
        <w:t>ان خواه</w:t>
      </w:r>
      <w:r>
        <w:rPr>
          <w:rtl/>
        </w:rPr>
        <w:t>ي</w:t>
      </w:r>
      <w:r w:rsidRPr="00740AB9">
        <w:rPr>
          <w:rtl/>
        </w:rPr>
        <w:t xml:space="preserve">م رساند. </w:t>
      </w:r>
    </w:p>
    <w:p w:rsidR="004727FC" w:rsidRPr="00740AB9" w:rsidRDefault="004727FC" w:rsidP="004727FC">
      <w:pPr>
        <w:pStyle w:val="a3"/>
        <w:spacing w:before="340"/>
        <w:ind w:firstLine="0"/>
        <w:rPr>
          <w:rFonts w:hint="cs"/>
        </w:rPr>
      </w:pPr>
      <w:r w:rsidRPr="007863F0">
        <w:rPr>
          <w:rFonts w:hint="cs"/>
          <w:b/>
          <w:bCs/>
          <w:rtl/>
        </w:rPr>
        <w:t>كلمات كليدي:</w:t>
      </w:r>
      <w:r w:rsidRPr="00740AB9">
        <w:rPr>
          <w:rtl/>
        </w:rPr>
        <w:t xml:space="preserve"> خود نگار</w:t>
      </w:r>
      <w:r>
        <w:rPr>
          <w:rtl/>
        </w:rPr>
        <w:t>ي</w:t>
      </w:r>
      <w:r w:rsidRPr="00740AB9">
        <w:rPr>
          <w:rtl/>
        </w:rPr>
        <w:t xml:space="preserve"> ـ آلن رب گر</w:t>
      </w:r>
      <w:r>
        <w:rPr>
          <w:rtl/>
        </w:rPr>
        <w:t>ي</w:t>
      </w:r>
      <w:r w:rsidRPr="00740AB9">
        <w:rPr>
          <w:rtl/>
        </w:rPr>
        <w:t>ه ـ رمانس</w:t>
      </w:r>
      <w:r>
        <w:rPr>
          <w:rtl/>
        </w:rPr>
        <w:t>ك</w:t>
      </w:r>
      <w:r w:rsidRPr="00740AB9">
        <w:rPr>
          <w:rtl/>
        </w:rPr>
        <w:t xml:space="preserve"> ـ آتوب</w:t>
      </w:r>
      <w:r>
        <w:rPr>
          <w:rtl/>
        </w:rPr>
        <w:t>ي</w:t>
      </w:r>
      <w:r w:rsidRPr="00740AB9">
        <w:rPr>
          <w:rtl/>
        </w:rPr>
        <w:t>وگراف</w:t>
      </w:r>
      <w:r>
        <w:rPr>
          <w:rtl/>
        </w:rPr>
        <w:t>ي</w:t>
      </w:r>
      <w:r>
        <w:rPr>
          <w:rFonts w:hint="cs"/>
          <w:rtl/>
        </w:rPr>
        <w:t>.</w:t>
      </w:r>
    </w:p>
    <w:p w:rsidR="004727FC" w:rsidRPr="00765512" w:rsidRDefault="004727FC" w:rsidP="004727FC">
      <w:pPr>
        <w:pStyle w:val="a"/>
        <w:rPr>
          <w:rtl/>
          <w:lang w:val="fr-FR"/>
        </w:rPr>
      </w:pPr>
      <w:bookmarkStart w:id="171" w:name="_Toc307477456"/>
      <w:bookmarkStart w:id="172" w:name="_Toc307477594"/>
      <w:bookmarkStart w:id="173" w:name="_Toc307666466"/>
      <w:r w:rsidRPr="00765512">
        <w:rPr>
          <w:rFonts w:hint="cs"/>
          <w:rtl/>
          <w:lang w:val="fr-FR"/>
        </w:rPr>
        <w:lastRenderedPageBreak/>
        <w:t>خلق هو</w:t>
      </w:r>
      <w:r>
        <w:rPr>
          <w:rFonts w:hint="cs"/>
          <w:rtl/>
          <w:lang w:val="fr-FR"/>
        </w:rPr>
        <w:t>ي</w:t>
      </w:r>
      <w:r w:rsidRPr="00765512">
        <w:rPr>
          <w:rFonts w:hint="cs"/>
          <w:rtl/>
          <w:lang w:val="fr-FR"/>
        </w:rPr>
        <w:t>ت رسان</w:t>
      </w:r>
      <w:r>
        <w:rPr>
          <w:rFonts w:hint="cs"/>
          <w:rtl/>
          <w:lang w:val="fr-FR"/>
        </w:rPr>
        <w:t xml:space="preserve">ه‌اي </w:t>
      </w:r>
      <w:r w:rsidRPr="00765512">
        <w:rPr>
          <w:rFonts w:hint="cs"/>
          <w:rtl/>
          <w:lang w:val="fr-FR"/>
        </w:rPr>
        <w:t>در آثار خود زندگ</w:t>
      </w:r>
      <w:r>
        <w:rPr>
          <w:rFonts w:hint="cs"/>
          <w:rtl/>
          <w:lang w:val="fr-FR"/>
        </w:rPr>
        <w:t>ي</w:t>
      </w:r>
      <w:r w:rsidRPr="00765512">
        <w:rPr>
          <w:rFonts w:hint="cs"/>
          <w:rtl/>
          <w:lang w:val="fr-FR"/>
        </w:rPr>
        <w:t xml:space="preserve"> نام</w:t>
      </w:r>
      <w:r>
        <w:rPr>
          <w:rFonts w:hint="cs"/>
          <w:rtl/>
          <w:lang w:val="fr-FR"/>
        </w:rPr>
        <w:t xml:space="preserve">ه‌اي </w:t>
      </w:r>
      <w:r w:rsidRPr="00765512">
        <w:rPr>
          <w:rFonts w:hint="cs"/>
          <w:rtl/>
          <w:lang w:val="fr-FR"/>
        </w:rPr>
        <w:t>نو</w:t>
      </w:r>
      <w:r>
        <w:rPr>
          <w:rFonts w:hint="cs"/>
          <w:rtl/>
          <w:lang w:val="fr-FR"/>
        </w:rPr>
        <w:t>ي</w:t>
      </w:r>
      <w:r w:rsidRPr="00765512">
        <w:rPr>
          <w:rFonts w:hint="cs"/>
          <w:rtl/>
          <w:lang w:val="fr-FR"/>
        </w:rPr>
        <w:t>سنده زن بلژ</w:t>
      </w:r>
      <w:r>
        <w:rPr>
          <w:rFonts w:hint="cs"/>
          <w:rtl/>
          <w:lang w:val="fr-FR"/>
        </w:rPr>
        <w:t>يكي</w:t>
      </w:r>
      <w:r w:rsidRPr="00765512">
        <w:rPr>
          <w:rFonts w:hint="cs"/>
          <w:rtl/>
          <w:lang w:val="fr-FR"/>
        </w:rPr>
        <w:t xml:space="preserve"> آمل</w:t>
      </w:r>
      <w:r>
        <w:rPr>
          <w:rFonts w:hint="cs"/>
          <w:rtl/>
          <w:lang w:val="fr-FR"/>
        </w:rPr>
        <w:t>ي</w:t>
      </w:r>
      <w:r w:rsidRPr="00765512">
        <w:rPr>
          <w:rFonts w:hint="cs"/>
          <w:rtl/>
          <w:lang w:val="fr-FR"/>
        </w:rPr>
        <w:t xml:space="preserve"> نوتومب</w:t>
      </w:r>
      <w:bookmarkEnd w:id="171"/>
      <w:bookmarkEnd w:id="172"/>
      <w:bookmarkEnd w:id="173"/>
    </w:p>
    <w:p w:rsidR="004727FC" w:rsidRDefault="004727FC" w:rsidP="004727FC">
      <w:pPr>
        <w:pStyle w:val="a0"/>
        <w:rPr>
          <w:rFonts w:hint="cs"/>
          <w:rtl/>
        </w:rPr>
      </w:pPr>
      <w:bookmarkStart w:id="174" w:name="_Toc307477457"/>
      <w:bookmarkStart w:id="175" w:name="_Toc307477595"/>
      <w:bookmarkStart w:id="176" w:name="_Toc307666467"/>
      <w:r>
        <w:rPr>
          <w:rFonts w:hint="cs"/>
          <w:rtl/>
        </w:rPr>
        <w:t xml:space="preserve">كارن </w:t>
      </w:r>
      <w:r w:rsidRPr="00604D22">
        <w:rPr>
          <w:rFonts w:hint="cs"/>
          <w:rtl/>
        </w:rPr>
        <w:t>فرر</w:t>
      </w:r>
      <w:r>
        <w:rPr>
          <w:rFonts w:hint="cs"/>
          <w:rtl/>
        </w:rPr>
        <w:t>ي</w:t>
      </w:r>
      <w:r w:rsidRPr="00604D22">
        <w:rPr>
          <w:rFonts w:hint="cs"/>
          <w:rtl/>
        </w:rPr>
        <w:t xml:space="preserve">ا مه </w:t>
      </w:r>
      <w:r>
        <w:rPr>
          <w:rFonts w:hint="cs"/>
          <w:rtl/>
        </w:rPr>
        <w:t>ي</w:t>
      </w:r>
      <w:r w:rsidRPr="00604D22">
        <w:rPr>
          <w:rFonts w:hint="cs"/>
          <w:rtl/>
        </w:rPr>
        <w:t>ر</w:t>
      </w:r>
      <w:bookmarkEnd w:id="174"/>
      <w:bookmarkEnd w:id="175"/>
      <w:bookmarkEnd w:id="176"/>
    </w:p>
    <w:p w:rsidR="004727FC" w:rsidRPr="007353AD" w:rsidRDefault="004727FC" w:rsidP="004727FC">
      <w:pPr>
        <w:pStyle w:val="a2"/>
        <w:rPr>
          <w:rFonts w:hint="cs"/>
          <w:b/>
          <w:bCs/>
          <w:sz w:val="24"/>
          <w:rtl/>
          <w:lang w:val="fr-FR"/>
        </w:rPr>
      </w:pPr>
      <w:r>
        <w:rPr>
          <w:rFonts w:hint="cs"/>
          <w:rtl/>
        </w:rPr>
        <w:t xml:space="preserve"> دانشگاه سويزيلند</w:t>
      </w:r>
    </w:p>
    <w:p w:rsidR="004727FC" w:rsidRDefault="004727FC" w:rsidP="004727FC">
      <w:pPr>
        <w:pStyle w:val="a3"/>
        <w:keepNext/>
        <w:keepLines/>
        <w:rPr>
          <w:rFonts w:hint="cs"/>
          <w:rtl/>
          <w:lang w:val="fr-FR"/>
        </w:rPr>
      </w:pPr>
    </w:p>
    <w:p w:rsidR="004727FC" w:rsidRDefault="004727FC" w:rsidP="004727FC">
      <w:pPr>
        <w:pStyle w:val="a3"/>
        <w:keepNext/>
        <w:keepLines/>
        <w:rPr>
          <w:rtl/>
          <w:lang w:val="fr-FR"/>
        </w:rPr>
      </w:pPr>
      <w:r w:rsidRPr="00604D22">
        <w:rPr>
          <w:rFonts w:hint="cs"/>
          <w:rtl/>
          <w:lang w:val="fr-FR"/>
        </w:rPr>
        <w:t>نو</w:t>
      </w:r>
      <w:r>
        <w:rPr>
          <w:rFonts w:hint="cs"/>
          <w:rtl/>
          <w:lang w:val="fr-FR"/>
        </w:rPr>
        <w:t>ي</w:t>
      </w:r>
      <w:r w:rsidRPr="00604D22">
        <w:rPr>
          <w:rFonts w:hint="cs"/>
          <w:rtl/>
          <w:lang w:val="fr-FR"/>
        </w:rPr>
        <w:t>سنده بلژ</w:t>
      </w:r>
      <w:r>
        <w:rPr>
          <w:rFonts w:hint="cs"/>
          <w:rtl/>
          <w:lang w:val="fr-FR"/>
        </w:rPr>
        <w:t>يكي</w:t>
      </w:r>
      <w:r w:rsidRPr="00604D22">
        <w:rPr>
          <w:rFonts w:hint="cs"/>
          <w:rtl/>
          <w:lang w:val="fr-FR"/>
        </w:rPr>
        <w:t xml:space="preserve"> آمل</w:t>
      </w:r>
      <w:r>
        <w:rPr>
          <w:rFonts w:hint="cs"/>
          <w:rtl/>
          <w:lang w:val="fr-FR"/>
        </w:rPr>
        <w:t>ي</w:t>
      </w:r>
      <w:r w:rsidRPr="00604D22">
        <w:rPr>
          <w:rFonts w:hint="cs"/>
          <w:rtl/>
          <w:lang w:val="fr-FR"/>
        </w:rPr>
        <w:t xml:space="preserve"> نوتومب از نخست</w:t>
      </w:r>
      <w:r>
        <w:rPr>
          <w:rFonts w:hint="cs"/>
          <w:rtl/>
          <w:lang w:val="fr-FR"/>
        </w:rPr>
        <w:t>ي</w:t>
      </w:r>
      <w:r w:rsidRPr="00604D22">
        <w:rPr>
          <w:rFonts w:hint="cs"/>
          <w:rtl/>
          <w:lang w:val="fr-FR"/>
        </w:rPr>
        <w:t xml:space="preserve">ن اثرش تحت عنوان </w:t>
      </w:r>
      <w:r w:rsidRPr="00604D22">
        <w:rPr>
          <w:rFonts w:hint="cs"/>
          <w:i/>
          <w:iCs/>
          <w:rtl/>
          <w:lang w:val="fr-FR"/>
        </w:rPr>
        <w:t>سلامت</w:t>
      </w:r>
      <w:r>
        <w:rPr>
          <w:rFonts w:hint="cs"/>
          <w:i/>
          <w:iCs/>
          <w:rtl/>
          <w:lang w:val="fr-FR"/>
        </w:rPr>
        <w:t>ي</w:t>
      </w:r>
      <w:r w:rsidRPr="00604D22">
        <w:rPr>
          <w:rFonts w:hint="cs"/>
          <w:i/>
          <w:iCs/>
          <w:rtl/>
          <w:lang w:val="fr-FR"/>
        </w:rPr>
        <w:t xml:space="preserve"> جنا</w:t>
      </w:r>
      <w:r>
        <w:rPr>
          <w:rFonts w:hint="cs"/>
          <w:i/>
          <w:iCs/>
          <w:rtl/>
          <w:lang w:val="fr-FR"/>
        </w:rPr>
        <w:t>ي</w:t>
      </w:r>
      <w:r w:rsidRPr="00604D22">
        <w:rPr>
          <w:rFonts w:hint="cs"/>
          <w:i/>
          <w:iCs/>
          <w:rtl/>
          <w:lang w:val="fr-FR"/>
        </w:rPr>
        <w:t>ت</w:t>
      </w:r>
      <w:r>
        <w:rPr>
          <w:rFonts w:hint="cs"/>
          <w:i/>
          <w:iCs/>
          <w:rtl/>
          <w:lang w:val="fr-FR"/>
        </w:rPr>
        <w:t>ك</w:t>
      </w:r>
      <w:r w:rsidRPr="00604D22">
        <w:rPr>
          <w:rFonts w:hint="cs"/>
          <w:i/>
          <w:iCs/>
          <w:rtl/>
          <w:lang w:val="fr-FR"/>
        </w:rPr>
        <w:t>ار</w:t>
      </w:r>
      <w:r w:rsidRPr="00604D22">
        <w:rPr>
          <w:rFonts w:hint="cs"/>
          <w:rtl/>
          <w:lang w:val="fr-FR"/>
        </w:rPr>
        <w:t xml:space="preserve"> تا جد</w:t>
      </w:r>
      <w:r>
        <w:rPr>
          <w:rFonts w:hint="cs"/>
          <w:rtl/>
          <w:lang w:val="fr-FR"/>
        </w:rPr>
        <w:t>ي</w:t>
      </w:r>
      <w:r w:rsidRPr="00604D22">
        <w:rPr>
          <w:rFonts w:hint="cs"/>
          <w:rtl/>
          <w:lang w:val="fr-FR"/>
        </w:rPr>
        <w:t>دتر</w:t>
      </w:r>
      <w:r>
        <w:rPr>
          <w:rFonts w:hint="cs"/>
          <w:rtl/>
          <w:lang w:val="fr-FR"/>
        </w:rPr>
        <w:t>ي</w:t>
      </w:r>
      <w:r w:rsidRPr="00604D22">
        <w:rPr>
          <w:rFonts w:hint="cs"/>
          <w:rtl/>
          <w:lang w:val="fr-FR"/>
        </w:rPr>
        <w:t xml:space="preserve">ن </w:t>
      </w:r>
      <w:r>
        <w:rPr>
          <w:rFonts w:hint="cs"/>
          <w:rtl/>
          <w:lang w:val="fr-FR"/>
        </w:rPr>
        <w:t>ك</w:t>
      </w:r>
      <w:r w:rsidRPr="00604D22">
        <w:rPr>
          <w:rFonts w:hint="cs"/>
          <w:rtl/>
          <w:lang w:val="fr-FR"/>
        </w:rPr>
        <w:t xml:space="preserve">تابش با عنوان </w:t>
      </w:r>
      <w:r>
        <w:rPr>
          <w:rFonts w:hint="cs"/>
          <w:i/>
          <w:iCs/>
          <w:rtl/>
          <w:lang w:val="fr-FR"/>
        </w:rPr>
        <w:t>يك</w:t>
      </w:r>
      <w:r w:rsidRPr="00604D22">
        <w:rPr>
          <w:rFonts w:hint="cs"/>
          <w:i/>
          <w:iCs/>
          <w:rtl/>
          <w:lang w:val="fr-FR"/>
        </w:rPr>
        <w:t xml:space="preserve"> ش</w:t>
      </w:r>
      <w:r>
        <w:rPr>
          <w:rFonts w:hint="cs"/>
          <w:i/>
          <w:iCs/>
          <w:rtl/>
          <w:lang w:val="fr-FR"/>
        </w:rPr>
        <w:t>ك</w:t>
      </w:r>
      <w:r w:rsidRPr="00604D22">
        <w:rPr>
          <w:rFonts w:hint="cs"/>
          <w:i/>
          <w:iCs/>
          <w:rtl/>
          <w:lang w:val="fr-FR"/>
        </w:rPr>
        <w:t>ل از زندگ</w:t>
      </w:r>
      <w:r>
        <w:rPr>
          <w:rFonts w:hint="cs"/>
          <w:i/>
          <w:iCs/>
          <w:rtl/>
          <w:lang w:val="fr-FR"/>
        </w:rPr>
        <w:t>ي</w:t>
      </w:r>
      <w:r w:rsidRPr="00604D22">
        <w:rPr>
          <w:rFonts w:hint="cs"/>
          <w:i/>
          <w:iCs/>
          <w:rtl/>
          <w:lang w:val="fr-FR"/>
        </w:rPr>
        <w:t xml:space="preserve"> </w:t>
      </w:r>
      <w:r w:rsidRPr="00604D22">
        <w:rPr>
          <w:rFonts w:hint="cs"/>
          <w:rtl/>
          <w:lang w:val="fr-FR"/>
        </w:rPr>
        <w:t>همواره در صحنه ادب</w:t>
      </w:r>
      <w:r>
        <w:rPr>
          <w:rFonts w:hint="cs"/>
          <w:rtl/>
          <w:lang w:val="fr-FR"/>
        </w:rPr>
        <w:t>ي</w:t>
      </w:r>
      <w:r w:rsidRPr="00604D22">
        <w:rPr>
          <w:rFonts w:hint="cs"/>
          <w:rtl/>
          <w:lang w:val="fr-FR"/>
        </w:rPr>
        <w:t>ات رسان</w:t>
      </w:r>
      <w:r>
        <w:rPr>
          <w:rFonts w:hint="cs"/>
          <w:rtl/>
          <w:lang w:val="fr-FR"/>
        </w:rPr>
        <w:t xml:space="preserve">ه‌اي </w:t>
      </w:r>
      <w:r w:rsidRPr="00604D22">
        <w:rPr>
          <w:rFonts w:hint="cs"/>
          <w:rtl/>
          <w:lang w:val="fr-FR"/>
        </w:rPr>
        <w:t>حضور داشته است. در ا</w:t>
      </w:r>
      <w:r>
        <w:rPr>
          <w:rFonts w:hint="cs"/>
          <w:rtl/>
          <w:lang w:val="fr-FR"/>
        </w:rPr>
        <w:t>ي</w:t>
      </w:r>
      <w:r w:rsidRPr="00604D22">
        <w:rPr>
          <w:rFonts w:hint="cs"/>
          <w:rtl/>
          <w:lang w:val="fr-FR"/>
        </w:rPr>
        <w:t>ن مقاله سخنران سع</w:t>
      </w:r>
      <w:r>
        <w:rPr>
          <w:rFonts w:hint="cs"/>
          <w:rtl/>
          <w:lang w:val="fr-FR"/>
        </w:rPr>
        <w:t>ي</w:t>
      </w:r>
      <w:r w:rsidRPr="00604D22">
        <w:rPr>
          <w:rFonts w:hint="cs"/>
          <w:rtl/>
          <w:lang w:val="fr-FR"/>
        </w:rPr>
        <w:t xml:space="preserve"> بر آن دارد </w:t>
      </w:r>
      <w:r>
        <w:rPr>
          <w:rFonts w:hint="cs"/>
          <w:rtl/>
          <w:lang w:val="fr-FR"/>
        </w:rPr>
        <w:t>ك</w:t>
      </w:r>
      <w:r w:rsidRPr="00604D22">
        <w:rPr>
          <w:rFonts w:hint="cs"/>
          <w:rtl/>
          <w:lang w:val="fr-FR"/>
        </w:rPr>
        <w:t>ه رابطه غ</w:t>
      </w:r>
      <w:r>
        <w:rPr>
          <w:rFonts w:hint="cs"/>
          <w:rtl/>
          <w:lang w:val="fr-FR"/>
        </w:rPr>
        <w:t>ي</w:t>
      </w:r>
      <w:r w:rsidRPr="00604D22">
        <w:rPr>
          <w:rFonts w:hint="cs"/>
          <w:rtl/>
          <w:lang w:val="fr-FR"/>
        </w:rPr>
        <w:t>ر قابل اجتناب ب</w:t>
      </w:r>
      <w:r>
        <w:rPr>
          <w:rFonts w:hint="cs"/>
          <w:rtl/>
          <w:lang w:val="fr-FR"/>
        </w:rPr>
        <w:t>ي</w:t>
      </w:r>
      <w:r w:rsidRPr="00604D22">
        <w:rPr>
          <w:rFonts w:hint="cs"/>
          <w:rtl/>
          <w:lang w:val="fr-FR"/>
        </w:rPr>
        <w:t>ن ادب</w:t>
      </w:r>
      <w:r>
        <w:rPr>
          <w:rFonts w:hint="cs"/>
          <w:rtl/>
          <w:lang w:val="fr-FR"/>
        </w:rPr>
        <w:t>ي</w:t>
      </w:r>
      <w:r w:rsidRPr="00604D22">
        <w:rPr>
          <w:rFonts w:hint="cs"/>
          <w:rtl/>
          <w:lang w:val="fr-FR"/>
        </w:rPr>
        <w:t>ات رسان</w:t>
      </w:r>
      <w:r>
        <w:rPr>
          <w:rFonts w:hint="cs"/>
          <w:rtl/>
          <w:lang w:val="fr-FR"/>
        </w:rPr>
        <w:t xml:space="preserve">ه‌اي </w:t>
      </w:r>
      <w:r w:rsidRPr="00604D22">
        <w:rPr>
          <w:rFonts w:hint="cs"/>
          <w:rtl/>
          <w:lang w:val="fr-FR"/>
        </w:rPr>
        <w:t>و ادب</w:t>
      </w:r>
      <w:r>
        <w:rPr>
          <w:rFonts w:hint="cs"/>
          <w:rtl/>
          <w:lang w:val="fr-FR"/>
        </w:rPr>
        <w:t>ي</w:t>
      </w:r>
      <w:r w:rsidRPr="00604D22">
        <w:rPr>
          <w:rFonts w:hint="cs"/>
          <w:rtl/>
          <w:lang w:val="fr-FR"/>
        </w:rPr>
        <w:t>ات تخ</w:t>
      </w:r>
      <w:r>
        <w:rPr>
          <w:rFonts w:hint="cs"/>
          <w:rtl/>
          <w:lang w:val="fr-FR"/>
        </w:rPr>
        <w:t>ي</w:t>
      </w:r>
      <w:r w:rsidRPr="00604D22">
        <w:rPr>
          <w:rFonts w:hint="cs"/>
          <w:rtl/>
          <w:lang w:val="fr-FR"/>
        </w:rPr>
        <w:t>ل</w:t>
      </w:r>
      <w:r>
        <w:rPr>
          <w:rFonts w:hint="cs"/>
          <w:rtl/>
          <w:lang w:val="fr-FR"/>
        </w:rPr>
        <w:t>ي</w:t>
      </w:r>
      <w:r w:rsidRPr="00604D22">
        <w:rPr>
          <w:rFonts w:hint="cs"/>
          <w:rtl/>
          <w:lang w:val="fr-FR"/>
        </w:rPr>
        <w:t xml:space="preserve"> و خود محور را</w:t>
      </w:r>
      <w:r>
        <w:rPr>
          <w:rFonts w:hint="cs"/>
          <w:rtl/>
          <w:lang w:val="fr-FR"/>
        </w:rPr>
        <w:t xml:space="preserve"> </w:t>
      </w:r>
      <w:r w:rsidRPr="00604D22">
        <w:rPr>
          <w:rFonts w:hint="cs"/>
          <w:rtl/>
          <w:lang w:val="fr-FR"/>
        </w:rPr>
        <w:t>از خلال نوشته</w:t>
      </w:r>
      <w:r>
        <w:rPr>
          <w:rFonts w:hint="cs"/>
          <w:rtl/>
          <w:lang w:val="fr-FR"/>
        </w:rPr>
        <w:t xml:space="preserve">‌هاي </w:t>
      </w:r>
      <w:r w:rsidRPr="00604D22">
        <w:rPr>
          <w:rFonts w:hint="cs"/>
          <w:rtl/>
          <w:lang w:val="fr-FR"/>
        </w:rPr>
        <w:t>آمل</w:t>
      </w:r>
      <w:r>
        <w:rPr>
          <w:rFonts w:hint="cs"/>
          <w:rtl/>
          <w:lang w:val="fr-FR"/>
        </w:rPr>
        <w:t>ي</w:t>
      </w:r>
      <w:r w:rsidRPr="00604D22">
        <w:rPr>
          <w:rFonts w:hint="cs"/>
          <w:rtl/>
          <w:lang w:val="fr-FR"/>
        </w:rPr>
        <w:t xml:space="preserve"> نوتومب به تصو</w:t>
      </w:r>
      <w:r>
        <w:rPr>
          <w:rFonts w:hint="cs"/>
          <w:rtl/>
          <w:lang w:val="fr-FR"/>
        </w:rPr>
        <w:t>ي</w:t>
      </w:r>
      <w:r w:rsidRPr="00604D22">
        <w:rPr>
          <w:rFonts w:hint="cs"/>
          <w:rtl/>
          <w:lang w:val="fr-FR"/>
        </w:rPr>
        <w:t>ر ب</w:t>
      </w:r>
      <w:r>
        <w:rPr>
          <w:rFonts w:hint="cs"/>
          <w:rtl/>
          <w:lang w:val="fr-FR"/>
        </w:rPr>
        <w:t>ك</w:t>
      </w:r>
      <w:r w:rsidRPr="00604D22">
        <w:rPr>
          <w:rFonts w:hint="cs"/>
          <w:rtl/>
          <w:lang w:val="fr-FR"/>
        </w:rPr>
        <w:t>شد. منبع اصل</w:t>
      </w:r>
      <w:r>
        <w:rPr>
          <w:rFonts w:hint="cs"/>
          <w:rtl/>
          <w:lang w:val="fr-FR"/>
        </w:rPr>
        <w:t>ي</w:t>
      </w:r>
      <w:r w:rsidRPr="00604D22">
        <w:rPr>
          <w:rFonts w:hint="cs"/>
          <w:rtl/>
          <w:lang w:val="fr-FR"/>
        </w:rPr>
        <w:t xml:space="preserve"> به </w:t>
      </w:r>
      <w:r>
        <w:rPr>
          <w:rFonts w:hint="cs"/>
          <w:rtl/>
          <w:lang w:val="fr-FR"/>
        </w:rPr>
        <w:t>ك</w:t>
      </w:r>
      <w:r w:rsidRPr="00604D22">
        <w:rPr>
          <w:rFonts w:hint="cs"/>
          <w:rtl/>
          <w:lang w:val="fr-FR"/>
        </w:rPr>
        <w:t>ار گرفته شده در ا</w:t>
      </w:r>
      <w:r>
        <w:rPr>
          <w:rFonts w:hint="cs"/>
          <w:rtl/>
          <w:lang w:val="fr-FR"/>
        </w:rPr>
        <w:t>ي</w:t>
      </w:r>
      <w:r w:rsidRPr="00604D22">
        <w:rPr>
          <w:rFonts w:hint="cs"/>
          <w:rtl/>
          <w:lang w:val="fr-FR"/>
        </w:rPr>
        <w:t>ن سخنران</w:t>
      </w:r>
      <w:r>
        <w:rPr>
          <w:rFonts w:hint="cs"/>
          <w:rtl/>
          <w:lang w:val="fr-FR"/>
        </w:rPr>
        <w:t>ي</w:t>
      </w:r>
      <w:r w:rsidRPr="00604D22">
        <w:rPr>
          <w:rFonts w:hint="cs"/>
          <w:rtl/>
          <w:lang w:val="fr-FR"/>
        </w:rPr>
        <w:t xml:space="preserve"> </w:t>
      </w:r>
      <w:r>
        <w:rPr>
          <w:rFonts w:hint="cs"/>
          <w:rtl/>
          <w:lang w:val="fr-FR"/>
        </w:rPr>
        <w:t>ك</w:t>
      </w:r>
      <w:r w:rsidRPr="00604D22">
        <w:rPr>
          <w:rFonts w:hint="cs"/>
          <w:rtl/>
          <w:lang w:val="fr-FR"/>
        </w:rPr>
        <w:t>تاب</w:t>
      </w:r>
      <w:r>
        <w:rPr>
          <w:rFonts w:hint="cs"/>
          <w:rtl/>
          <w:lang w:val="fr-FR"/>
        </w:rPr>
        <w:t>ي</w:t>
      </w:r>
      <w:r w:rsidRPr="00604D22">
        <w:rPr>
          <w:rFonts w:hint="cs"/>
          <w:rtl/>
          <w:lang w:val="fr-FR"/>
        </w:rPr>
        <w:t xml:space="preserve"> است تحت عنوان </w:t>
      </w:r>
      <w:r w:rsidRPr="00604D22">
        <w:rPr>
          <w:rFonts w:hint="cs"/>
          <w:i/>
          <w:iCs/>
          <w:rtl/>
          <w:lang w:val="fr-FR"/>
        </w:rPr>
        <w:t>هو</w:t>
      </w:r>
      <w:r>
        <w:rPr>
          <w:rFonts w:hint="cs"/>
          <w:i/>
          <w:iCs/>
          <w:rtl/>
          <w:lang w:val="fr-FR"/>
        </w:rPr>
        <w:t>ي</w:t>
      </w:r>
      <w:r w:rsidRPr="00604D22">
        <w:rPr>
          <w:rFonts w:hint="cs"/>
          <w:i/>
          <w:iCs/>
          <w:rtl/>
          <w:lang w:val="fr-FR"/>
        </w:rPr>
        <w:t>تها</w:t>
      </w:r>
      <w:r>
        <w:rPr>
          <w:rFonts w:hint="cs"/>
          <w:i/>
          <w:iCs/>
          <w:rtl/>
          <w:lang w:val="fr-FR"/>
        </w:rPr>
        <w:t>ي</w:t>
      </w:r>
      <w:r w:rsidRPr="00604D22">
        <w:rPr>
          <w:rFonts w:hint="cs"/>
          <w:i/>
          <w:iCs/>
          <w:rtl/>
          <w:lang w:val="fr-FR"/>
        </w:rPr>
        <w:t xml:space="preserve"> آمل</w:t>
      </w:r>
      <w:r>
        <w:rPr>
          <w:rFonts w:hint="cs"/>
          <w:i/>
          <w:iCs/>
          <w:rtl/>
          <w:lang w:val="fr-FR"/>
        </w:rPr>
        <w:t>ي</w:t>
      </w:r>
      <w:r w:rsidRPr="00604D22">
        <w:rPr>
          <w:rFonts w:hint="cs"/>
          <w:i/>
          <w:iCs/>
          <w:rtl/>
          <w:lang w:val="fr-FR"/>
        </w:rPr>
        <w:t xml:space="preserve"> نوتومب </w:t>
      </w:r>
      <w:r w:rsidRPr="00604D22">
        <w:rPr>
          <w:rFonts w:hint="cs"/>
          <w:rtl/>
          <w:lang w:val="fr-FR"/>
        </w:rPr>
        <w:t>اثر مار</w:t>
      </w:r>
      <w:r>
        <w:rPr>
          <w:rFonts w:hint="cs"/>
          <w:rtl/>
          <w:lang w:val="fr-FR"/>
        </w:rPr>
        <w:t>ك</w:t>
      </w:r>
      <w:r w:rsidRPr="00604D22">
        <w:rPr>
          <w:rFonts w:hint="cs"/>
          <w:rtl/>
          <w:lang w:val="fr-FR"/>
        </w:rPr>
        <w:t xml:space="preserve"> ل</w:t>
      </w:r>
      <w:r>
        <w:rPr>
          <w:rFonts w:hint="cs"/>
          <w:rtl/>
          <w:lang w:val="fr-FR"/>
        </w:rPr>
        <w:t>ي</w:t>
      </w:r>
      <w:r w:rsidRPr="00604D22">
        <w:rPr>
          <w:rFonts w:hint="cs"/>
          <w:rtl/>
          <w:lang w:val="fr-FR"/>
        </w:rPr>
        <w:t>. با ت</w:t>
      </w:r>
      <w:r>
        <w:rPr>
          <w:rFonts w:hint="cs"/>
          <w:rtl/>
          <w:lang w:val="fr-FR"/>
        </w:rPr>
        <w:t>كي</w:t>
      </w:r>
      <w:r w:rsidRPr="00604D22">
        <w:rPr>
          <w:rFonts w:hint="cs"/>
          <w:rtl/>
          <w:lang w:val="fr-FR"/>
        </w:rPr>
        <w:t>ه بر ا</w:t>
      </w:r>
      <w:r>
        <w:rPr>
          <w:rFonts w:hint="cs"/>
          <w:rtl/>
          <w:lang w:val="fr-FR"/>
        </w:rPr>
        <w:t>ي</w:t>
      </w:r>
      <w:r w:rsidRPr="00604D22">
        <w:rPr>
          <w:rFonts w:hint="cs"/>
          <w:rtl/>
          <w:lang w:val="fr-FR"/>
        </w:rPr>
        <w:t xml:space="preserve">ن </w:t>
      </w:r>
      <w:r>
        <w:rPr>
          <w:rFonts w:hint="cs"/>
          <w:rtl/>
          <w:lang w:val="fr-FR"/>
        </w:rPr>
        <w:t>ك</w:t>
      </w:r>
      <w:r w:rsidRPr="00604D22">
        <w:rPr>
          <w:rFonts w:hint="cs"/>
          <w:rtl/>
          <w:lang w:val="fr-FR"/>
        </w:rPr>
        <w:t>تاب و ب</w:t>
      </w:r>
      <w:r>
        <w:rPr>
          <w:rFonts w:hint="cs"/>
          <w:rtl/>
          <w:lang w:val="fr-FR"/>
        </w:rPr>
        <w:t>ي</w:t>
      </w:r>
      <w:r w:rsidRPr="00604D22">
        <w:rPr>
          <w:rFonts w:hint="cs"/>
          <w:rtl/>
          <w:lang w:val="fr-FR"/>
        </w:rPr>
        <w:t>انات نو</w:t>
      </w:r>
      <w:r>
        <w:rPr>
          <w:rFonts w:hint="cs"/>
          <w:rtl/>
          <w:lang w:val="fr-FR"/>
        </w:rPr>
        <w:t>ي</w:t>
      </w:r>
      <w:r w:rsidRPr="00604D22">
        <w:rPr>
          <w:rFonts w:hint="cs"/>
          <w:rtl/>
          <w:lang w:val="fr-FR"/>
        </w:rPr>
        <w:t>سنده اش سخنران سع</w:t>
      </w:r>
      <w:r>
        <w:rPr>
          <w:rFonts w:hint="cs"/>
          <w:rtl/>
          <w:lang w:val="fr-FR"/>
        </w:rPr>
        <w:t>ي</w:t>
      </w:r>
      <w:r w:rsidRPr="00604D22">
        <w:rPr>
          <w:rFonts w:hint="cs"/>
          <w:rtl/>
          <w:lang w:val="fr-FR"/>
        </w:rPr>
        <w:t xml:space="preserve"> دارد هو</w:t>
      </w:r>
      <w:r>
        <w:rPr>
          <w:rFonts w:hint="cs"/>
          <w:rtl/>
          <w:lang w:val="fr-FR"/>
        </w:rPr>
        <w:t>ي</w:t>
      </w:r>
      <w:r w:rsidRPr="00604D22">
        <w:rPr>
          <w:rFonts w:hint="cs"/>
          <w:rtl/>
          <w:lang w:val="fr-FR"/>
        </w:rPr>
        <w:t>ت</w:t>
      </w:r>
      <w:r>
        <w:rPr>
          <w:rFonts w:hint="cs"/>
          <w:rtl/>
          <w:lang w:val="fr-FR"/>
        </w:rPr>
        <w:t>ي</w:t>
      </w:r>
      <w:r w:rsidRPr="00604D22">
        <w:rPr>
          <w:rFonts w:hint="cs"/>
          <w:rtl/>
          <w:lang w:val="fr-FR"/>
        </w:rPr>
        <w:t xml:space="preserve"> چند منظور</w:t>
      </w:r>
      <w:r>
        <w:rPr>
          <w:rFonts w:hint="cs"/>
          <w:rtl/>
          <w:lang w:val="fr-FR"/>
        </w:rPr>
        <w:t xml:space="preserve">ه‌اي </w:t>
      </w:r>
      <w:r w:rsidRPr="00604D22">
        <w:rPr>
          <w:rFonts w:hint="cs"/>
          <w:rtl/>
          <w:lang w:val="fr-FR"/>
        </w:rPr>
        <w:t>را در آثار نوتومب بررس</w:t>
      </w:r>
      <w:r>
        <w:rPr>
          <w:rFonts w:hint="cs"/>
          <w:rtl/>
          <w:lang w:val="fr-FR"/>
        </w:rPr>
        <w:t>ي</w:t>
      </w:r>
      <w:r w:rsidRPr="00604D22">
        <w:rPr>
          <w:rFonts w:hint="cs"/>
          <w:rtl/>
          <w:lang w:val="fr-FR"/>
        </w:rPr>
        <w:t xml:space="preserve"> نموده نقش ادب</w:t>
      </w:r>
      <w:r>
        <w:rPr>
          <w:rFonts w:hint="cs"/>
          <w:rtl/>
          <w:lang w:val="fr-FR"/>
        </w:rPr>
        <w:t>ي</w:t>
      </w:r>
      <w:r w:rsidRPr="00604D22">
        <w:rPr>
          <w:rFonts w:hint="cs"/>
          <w:rtl/>
          <w:lang w:val="fr-FR"/>
        </w:rPr>
        <w:t>ات رسان</w:t>
      </w:r>
      <w:r>
        <w:rPr>
          <w:rFonts w:hint="cs"/>
          <w:rtl/>
          <w:lang w:val="fr-FR"/>
        </w:rPr>
        <w:t xml:space="preserve">ه‌اي </w:t>
      </w:r>
      <w:r w:rsidRPr="00604D22">
        <w:rPr>
          <w:rFonts w:hint="cs"/>
          <w:rtl/>
          <w:lang w:val="fr-FR"/>
        </w:rPr>
        <w:t>را در آثار او نما</w:t>
      </w:r>
      <w:r>
        <w:rPr>
          <w:rFonts w:hint="cs"/>
          <w:rtl/>
          <w:lang w:val="fr-FR"/>
        </w:rPr>
        <w:t>ي</w:t>
      </w:r>
      <w:r w:rsidRPr="00604D22">
        <w:rPr>
          <w:rFonts w:hint="cs"/>
          <w:rtl/>
          <w:lang w:val="fr-FR"/>
        </w:rPr>
        <w:t>ان سازد.</w:t>
      </w:r>
    </w:p>
    <w:p w:rsidR="004727FC" w:rsidRPr="00604D22" w:rsidRDefault="004727FC" w:rsidP="004727FC">
      <w:pPr>
        <w:pStyle w:val="a3"/>
        <w:spacing w:before="340"/>
        <w:ind w:firstLine="0"/>
        <w:rPr>
          <w:rtl/>
          <w:lang w:val="fr-FR"/>
        </w:rPr>
      </w:pPr>
      <w:r>
        <w:rPr>
          <w:rFonts w:hint="cs"/>
          <w:b/>
          <w:bCs/>
          <w:rtl/>
          <w:lang w:val="fr-FR"/>
        </w:rPr>
        <w:t>كلمات كليدي</w:t>
      </w:r>
      <w:r w:rsidRPr="007863F0">
        <w:rPr>
          <w:rFonts w:hint="cs"/>
          <w:b/>
          <w:bCs/>
          <w:rtl/>
          <w:lang w:val="fr-FR"/>
        </w:rPr>
        <w:t>:</w:t>
      </w:r>
      <w:r>
        <w:rPr>
          <w:rFonts w:hint="cs"/>
          <w:rtl/>
          <w:lang w:val="fr-FR"/>
        </w:rPr>
        <w:t xml:space="preserve"> آملي نوتومب، ادبيات رسانه‌اي،  هويت، مارك لي، ادبيات تخيل.</w:t>
      </w:r>
    </w:p>
    <w:p w:rsidR="004727FC" w:rsidRPr="00765512" w:rsidRDefault="004727FC" w:rsidP="004727FC">
      <w:pPr>
        <w:pStyle w:val="a"/>
        <w:rPr>
          <w:rtl/>
        </w:rPr>
      </w:pPr>
      <w:bookmarkStart w:id="177" w:name="_Toc307477458"/>
      <w:bookmarkStart w:id="178" w:name="_Toc307477596"/>
      <w:bookmarkStart w:id="179" w:name="_Toc307666468"/>
      <w:r w:rsidRPr="00765512">
        <w:rPr>
          <w:rFonts w:hint="cs"/>
          <w:rtl/>
        </w:rPr>
        <w:t>خودزندگ</w:t>
      </w:r>
      <w:r>
        <w:rPr>
          <w:rFonts w:hint="cs"/>
          <w:rtl/>
        </w:rPr>
        <w:t>ي‌</w:t>
      </w:r>
      <w:r w:rsidRPr="00765512">
        <w:rPr>
          <w:rFonts w:hint="cs"/>
          <w:rtl/>
        </w:rPr>
        <w:t xml:space="preserve">نامه در آثار </w:t>
      </w:r>
      <w:r>
        <w:rPr>
          <w:rFonts w:hint="cs"/>
          <w:rtl/>
        </w:rPr>
        <w:t>ك</w:t>
      </w:r>
      <w:r w:rsidRPr="00765512">
        <w:rPr>
          <w:rFonts w:hint="cs"/>
          <w:rtl/>
        </w:rPr>
        <w:t>ر</w:t>
      </w:r>
      <w:r>
        <w:rPr>
          <w:rFonts w:hint="cs"/>
          <w:rtl/>
        </w:rPr>
        <w:t>ي</w:t>
      </w:r>
      <w:r w:rsidRPr="00765512">
        <w:rPr>
          <w:rFonts w:hint="cs"/>
          <w:rtl/>
        </w:rPr>
        <w:t>ست</w:t>
      </w:r>
      <w:r>
        <w:rPr>
          <w:rFonts w:hint="cs"/>
          <w:rtl/>
        </w:rPr>
        <w:t>ي</w:t>
      </w:r>
      <w:r w:rsidRPr="00765512">
        <w:rPr>
          <w:rFonts w:hint="cs"/>
          <w:rtl/>
        </w:rPr>
        <w:t>ن آنگو</w:t>
      </w:r>
      <w:bookmarkEnd w:id="177"/>
      <w:bookmarkEnd w:id="178"/>
      <w:bookmarkEnd w:id="179"/>
    </w:p>
    <w:p w:rsidR="004727FC" w:rsidRDefault="004727FC" w:rsidP="004727FC">
      <w:pPr>
        <w:pStyle w:val="a0"/>
        <w:rPr>
          <w:rFonts w:hint="cs"/>
          <w:rtl/>
        </w:rPr>
      </w:pPr>
      <w:bookmarkStart w:id="180" w:name="_Toc307477459"/>
      <w:bookmarkStart w:id="181" w:name="_Toc307477597"/>
      <w:bookmarkStart w:id="182" w:name="_Toc307666469"/>
      <w:r>
        <w:rPr>
          <w:rFonts w:hint="cs"/>
          <w:rtl/>
        </w:rPr>
        <w:t>فرزانه كريميان</w:t>
      </w:r>
      <w:bookmarkEnd w:id="180"/>
      <w:bookmarkEnd w:id="181"/>
      <w:bookmarkEnd w:id="182"/>
    </w:p>
    <w:p w:rsidR="004727FC" w:rsidRPr="001E1F6F" w:rsidRDefault="004727FC" w:rsidP="004727FC">
      <w:pPr>
        <w:pStyle w:val="a2"/>
        <w:rPr>
          <w:rtl/>
        </w:rPr>
      </w:pPr>
      <w:r>
        <w:rPr>
          <w:rFonts w:hint="cs"/>
          <w:rtl/>
        </w:rPr>
        <w:t>استاديار دانشگاه شهيد بهشتي</w:t>
      </w:r>
    </w:p>
    <w:p w:rsidR="004727FC" w:rsidRDefault="004727FC" w:rsidP="004727FC">
      <w:pPr>
        <w:pStyle w:val="a3"/>
        <w:keepNext/>
        <w:keepLines/>
        <w:rPr>
          <w:rFonts w:hint="cs"/>
          <w:rtl/>
        </w:rPr>
      </w:pPr>
    </w:p>
    <w:p w:rsidR="004727FC" w:rsidRPr="001E1F6F" w:rsidRDefault="004727FC" w:rsidP="004727FC">
      <w:pPr>
        <w:pStyle w:val="a3"/>
        <w:keepNext/>
        <w:keepLines/>
        <w:rPr>
          <w:rtl/>
        </w:rPr>
      </w:pPr>
      <w:r w:rsidRPr="001E1F6F">
        <w:rPr>
          <w:rFonts w:hint="cs"/>
          <w:rtl/>
        </w:rPr>
        <w:t>ب</w:t>
      </w:r>
      <w:r>
        <w:rPr>
          <w:rFonts w:hint="cs"/>
          <w:rtl/>
        </w:rPr>
        <w:t>ي</w:t>
      </w:r>
      <w:r w:rsidRPr="001E1F6F">
        <w:rPr>
          <w:rFonts w:hint="cs"/>
          <w:rtl/>
        </w:rPr>
        <w:t xml:space="preserve">ش از ده سال است </w:t>
      </w:r>
      <w:r>
        <w:rPr>
          <w:rFonts w:hint="cs"/>
          <w:rtl/>
        </w:rPr>
        <w:t>ك</w:t>
      </w:r>
      <w:r w:rsidRPr="001E1F6F">
        <w:rPr>
          <w:rFonts w:hint="cs"/>
          <w:rtl/>
        </w:rPr>
        <w:t xml:space="preserve">ه </w:t>
      </w:r>
      <w:r>
        <w:rPr>
          <w:rFonts w:hint="cs"/>
          <w:rtl/>
        </w:rPr>
        <w:t>ك</w:t>
      </w:r>
      <w:r w:rsidRPr="001E1F6F">
        <w:rPr>
          <w:rFonts w:hint="cs"/>
          <w:rtl/>
        </w:rPr>
        <w:t>ر</w:t>
      </w:r>
      <w:r>
        <w:rPr>
          <w:rFonts w:hint="cs"/>
          <w:rtl/>
        </w:rPr>
        <w:t>ي</w:t>
      </w:r>
      <w:r w:rsidRPr="001E1F6F">
        <w:rPr>
          <w:rFonts w:hint="cs"/>
          <w:rtl/>
        </w:rPr>
        <w:t>ست</w:t>
      </w:r>
      <w:r>
        <w:rPr>
          <w:rFonts w:hint="cs"/>
          <w:rtl/>
        </w:rPr>
        <w:t>ي</w:t>
      </w:r>
      <w:r w:rsidRPr="001E1F6F">
        <w:rPr>
          <w:rFonts w:hint="cs"/>
          <w:rtl/>
        </w:rPr>
        <w:t>ن آنگو به عنوان نام</w:t>
      </w:r>
      <w:r>
        <w:rPr>
          <w:rFonts w:hint="cs"/>
          <w:rtl/>
        </w:rPr>
        <w:t>ي</w:t>
      </w:r>
      <w:r w:rsidRPr="001E1F6F">
        <w:rPr>
          <w:rFonts w:hint="cs"/>
          <w:rtl/>
        </w:rPr>
        <w:t xml:space="preserve"> آشنا در محافل ادب</w:t>
      </w:r>
      <w:r>
        <w:rPr>
          <w:rFonts w:hint="cs"/>
          <w:rtl/>
        </w:rPr>
        <w:t>ي</w:t>
      </w:r>
      <w:r w:rsidRPr="001E1F6F">
        <w:rPr>
          <w:rFonts w:hint="cs"/>
          <w:rtl/>
        </w:rPr>
        <w:t xml:space="preserve"> فرانسه مطرح</w:t>
      </w:r>
      <w:r>
        <w:rPr>
          <w:rFonts w:hint="cs"/>
          <w:rtl/>
        </w:rPr>
        <w:t xml:space="preserve"> مي‌</w:t>
      </w:r>
      <w:r w:rsidRPr="001E1F6F">
        <w:rPr>
          <w:rFonts w:hint="cs"/>
          <w:rtl/>
        </w:rPr>
        <w:t>شود، حت</w:t>
      </w:r>
      <w:r>
        <w:rPr>
          <w:rFonts w:hint="cs"/>
          <w:rtl/>
        </w:rPr>
        <w:t>ي</w:t>
      </w:r>
      <w:r w:rsidRPr="001E1F6F">
        <w:rPr>
          <w:rFonts w:hint="cs"/>
          <w:rtl/>
        </w:rPr>
        <w:t xml:space="preserve"> اگر گاه</w:t>
      </w:r>
      <w:r>
        <w:rPr>
          <w:rFonts w:hint="cs"/>
          <w:rtl/>
        </w:rPr>
        <w:t>ي</w:t>
      </w:r>
      <w:r w:rsidRPr="001E1F6F">
        <w:rPr>
          <w:rFonts w:hint="cs"/>
          <w:rtl/>
        </w:rPr>
        <w:t xml:space="preserve"> نام و </w:t>
      </w:r>
      <w:r>
        <w:rPr>
          <w:rFonts w:hint="cs"/>
          <w:rtl/>
        </w:rPr>
        <w:t>ي</w:t>
      </w:r>
      <w:r w:rsidRPr="001E1F6F">
        <w:rPr>
          <w:rFonts w:hint="cs"/>
          <w:rtl/>
        </w:rPr>
        <w:t>ا نوشته ها</w:t>
      </w:r>
      <w:r>
        <w:rPr>
          <w:rFonts w:hint="cs"/>
          <w:rtl/>
        </w:rPr>
        <w:t>ي</w:t>
      </w:r>
      <w:r w:rsidRPr="001E1F6F">
        <w:rPr>
          <w:rFonts w:hint="cs"/>
          <w:rtl/>
        </w:rPr>
        <w:t>ش جنجال بران</w:t>
      </w:r>
      <w:r>
        <w:rPr>
          <w:rFonts w:hint="cs"/>
          <w:rtl/>
        </w:rPr>
        <w:t>كي</w:t>
      </w:r>
      <w:r w:rsidRPr="001E1F6F">
        <w:rPr>
          <w:rFonts w:hint="cs"/>
          <w:rtl/>
        </w:rPr>
        <w:t xml:space="preserve">زند. در </w:t>
      </w:r>
      <w:r>
        <w:rPr>
          <w:rFonts w:hint="cs"/>
          <w:rtl/>
        </w:rPr>
        <w:t>ك</w:t>
      </w:r>
      <w:r w:rsidRPr="001E1F6F">
        <w:rPr>
          <w:rFonts w:hint="cs"/>
          <w:rtl/>
        </w:rPr>
        <w:t>تاب ها</w:t>
      </w:r>
      <w:r>
        <w:rPr>
          <w:rFonts w:hint="cs"/>
          <w:rtl/>
        </w:rPr>
        <w:t>ي</w:t>
      </w:r>
      <w:r w:rsidRPr="001E1F6F">
        <w:rPr>
          <w:rFonts w:hint="cs"/>
          <w:rtl/>
        </w:rPr>
        <w:t>ش اغلب به شخص</w:t>
      </w:r>
      <w:r>
        <w:rPr>
          <w:rFonts w:hint="cs"/>
          <w:rtl/>
        </w:rPr>
        <w:t>ي</w:t>
      </w:r>
      <w:r w:rsidRPr="001E1F6F">
        <w:rPr>
          <w:rFonts w:hint="cs"/>
          <w:rtl/>
        </w:rPr>
        <w:t>ت</w:t>
      </w:r>
      <w:r>
        <w:rPr>
          <w:rFonts w:hint="cs"/>
          <w:rtl/>
        </w:rPr>
        <w:t>ي</w:t>
      </w:r>
      <w:r w:rsidRPr="001E1F6F">
        <w:rPr>
          <w:rFonts w:hint="cs"/>
          <w:rtl/>
        </w:rPr>
        <w:t xml:space="preserve"> برم</w:t>
      </w:r>
      <w:r>
        <w:rPr>
          <w:rFonts w:hint="cs"/>
          <w:rtl/>
        </w:rPr>
        <w:t>ي</w:t>
      </w:r>
      <w:r w:rsidRPr="001E1F6F">
        <w:rPr>
          <w:rFonts w:hint="cs"/>
          <w:rtl/>
        </w:rPr>
        <w:t xml:space="preserve"> خور</w:t>
      </w:r>
      <w:r>
        <w:rPr>
          <w:rFonts w:hint="cs"/>
          <w:rtl/>
        </w:rPr>
        <w:t>ي</w:t>
      </w:r>
      <w:r w:rsidRPr="001E1F6F">
        <w:rPr>
          <w:rFonts w:hint="cs"/>
          <w:rtl/>
        </w:rPr>
        <w:t xml:space="preserve">م </w:t>
      </w:r>
      <w:r>
        <w:rPr>
          <w:rFonts w:hint="cs"/>
          <w:rtl/>
        </w:rPr>
        <w:t>ك</w:t>
      </w:r>
      <w:r w:rsidRPr="001E1F6F">
        <w:rPr>
          <w:rFonts w:hint="cs"/>
          <w:rtl/>
        </w:rPr>
        <w:t>ه با ضم</w:t>
      </w:r>
      <w:r>
        <w:rPr>
          <w:rFonts w:hint="cs"/>
          <w:rtl/>
        </w:rPr>
        <w:t>ي</w:t>
      </w:r>
      <w:r w:rsidRPr="001E1F6F">
        <w:rPr>
          <w:rFonts w:hint="cs"/>
          <w:rtl/>
        </w:rPr>
        <w:t>ر "من" معرف</w:t>
      </w:r>
      <w:r>
        <w:rPr>
          <w:rFonts w:hint="cs"/>
          <w:rtl/>
        </w:rPr>
        <w:t>ي مي‌</w:t>
      </w:r>
      <w:r w:rsidRPr="001E1F6F">
        <w:rPr>
          <w:rFonts w:hint="cs"/>
          <w:rtl/>
        </w:rPr>
        <w:t xml:space="preserve">شود </w:t>
      </w:r>
      <w:r>
        <w:rPr>
          <w:rFonts w:hint="cs"/>
          <w:rtl/>
        </w:rPr>
        <w:t>ك</w:t>
      </w:r>
      <w:r w:rsidRPr="001E1F6F">
        <w:rPr>
          <w:rFonts w:hint="cs"/>
          <w:rtl/>
        </w:rPr>
        <w:t>ه (ازخود) روا</w:t>
      </w:r>
      <w:r>
        <w:rPr>
          <w:rFonts w:hint="cs"/>
          <w:rtl/>
        </w:rPr>
        <w:t>ي</w:t>
      </w:r>
      <w:r w:rsidRPr="001E1F6F">
        <w:rPr>
          <w:rFonts w:hint="cs"/>
          <w:rtl/>
        </w:rPr>
        <w:t>ت</w:t>
      </w:r>
      <w:r>
        <w:rPr>
          <w:rFonts w:hint="cs"/>
          <w:rtl/>
        </w:rPr>
        <w:t xml:space="preserve"> مي‌ك</w:t>
      </w:r>
      <w:r w:rsidRPr="001E1F6F">
        <w:rPr>
          <w:rFonts w:hint="cs"/>
          <w:rtl/>
        </w:rPr>
        <w:t>ند. با ا</w:t>
      </w:r>
      <w:r>
        <w:rPr>
          <w:rFonts w:hint="cs"/>
          <w:rtl/>
        </w:rPr>
        <w:t>ي</w:t>
      </w:r>
      <w:r w:rsidRPr="001E1F6F">
        <w:rPr>
          <w:rFonts w:hint="cs"/>
          <w:rtl/>
        </w:rPr>
        <w:t xml:space="preserve">ن </w:t>
      </w:r>
      <w:r>
        <w:rPr>
          <w:rFonts w:hint="cs"/>
          <w:rtl/>
        </w:rPr>
        <w:t>ك</w:t>
      </w:r>
      <w:r w:rsidRPr="001E1F6F">
        <w:rPr>
          <w:rFonts w:hint="cs"/>
          <w:rtl/>
        </w:rPr>
        <w:t>ه و</w:t>
      </w:r>
      <w:r>
        <w:rPr>
          <w:rFonts w:hint="cs"/>
          <w:rtl/>
        </w:rPr>
        <w:t>ي</w:t>
      </w:r>
      <w:r w:rsidRPr="001E1F6F">
        <w:rPr>
          <w:rFonts w:hint="cs"/>
          <w:rtl/>
        </w:rPr>
        <w:t xml:space="preserve"> با برچسب تخ</w:t>
      </w:r>
      <w:r>
        <w:rPr>
          <w:rFonts w:hint="cs"/>
          <w:rtl/>
        </w:rPr>
        <w:t>ي</w:t>
      </w:r>
      <w:r w:rsidRPr="001E1F6F">
        <w:rPr>
          <w:rFonts w:hint="cs"/>
          <w:rtl/>
        </w:rPr>
        <w:t>ل وخود نگر</w:t>
      </w:r>
      <w:r>
        <w:rPr>
          <w:rFonts w:hint="cs"/>
          <w:rtl/>
        </w:rPr>
        <w:t>ي</w:t>
      </w:r>
      <w:r w:rsidRPr="001E1F6F">
        <w:rPr>
          <w:rFonts w:hint="cs"/>
          <w:rtl/>
        </w:rPr>
        <w:t xml:space="preserve"> برا</w:t>
      </w:r>
      <w:r>
        <w:rPr>
          <w:rFonts w:hint="cs"/>
          <w:rtl/>
        </w:rPr>
        <w:t>ي</w:t>
      </w:r>
      <w:r w:rsidRPr="001E1F6F">
        <w:rPr>
          <w:rFonts w:hint="cs"/>
          <w:rtl/>
        </w:rPr>
        <w:t xml:space="preserve"> اثارش مخالف است، ول</w:t>
      </w:r>
      <w:r>
        <w:rPr>
          <w:rFonts w:hint="cs"/>
          <w:rtl/>
        </w:rPr>
        <w:t>ي</w:t>
      </w:r>
      <w:r w:rsidRPr="001E1F6F">
        <w:rPr>
          <w:rFonts w:hint="cs"/>
          <w:rtl/>
        </w:rPr>
        <w:t xml:space="preserve"> از همان ابتدا در ا</w:t>
      </w:r>
      <w:r>
        <w:rPr>
          <w:rFonts w:hint="cs"/>
          <w:rtl/>
        </w:rPr>
        <w:t>ي</w:t>
      </w:r>
      <w:r w:rsidRPr="001E1F6F">
        <w:rPr>
          <w:rFonts w:hint="cs"/>
          <w:rtl/>
        </w:rPr>
        <w:t>ن مس</w:t>
      </w:r>
      <w:r>
        <w:rPr>
          <w:rFonts w:hint="cs"/>
          <w:rtl/>
        </w:rPr>
        <w:t>ي</w:t>
      </w:r>
      <w:r w:rsidRPr="001E1F6F">
        <w:rPr>
          <w:rFonts w:hint="cs"/>
          <w:rtl/>
        </w:rPr>
        <w:t>ر گام برم</w:t>
      </w:r>
      <w:r>
        <w:rPr>
          <w:rFonts w:hint="cs"/>
          <w:rtl/>
        </w:rPr>
        <w:t>ي</w:t>
      </w:r>
      <w:r w:rsidRPr="001E1F6F">
        <w:rPr>
          <w:rFonts w:hint="cs"/>
          <w:rtl/>
        </w:rPr>
        <w:t xml:space="preserve"> دارد. اما، از آنجا </w:t>
      </w:r>
      <w:r>
        <w:rPr>
          <w:rFonts w:hint="cs"/>
          <w:rtl/>
        </w:rPr>
        <w:t>ك</w:t>
      </w:r>
      <w:r w:rsidRPr="001E1F6F">
        <w:rPr>
          <w:rFonts w:hint="cs"/>
          <w:rtl/>
        </w:rPr>
        <w:t>ه راو</w:t>
      </w:r>
      <w:r>
        <w:rPr>
          <w:rFonts w:hint="cs"/>
          <w:rtl/>
        </w:rPr>
        <w:t>ي</w:t>
      </w:r>
      <w:r w:rsidRPr="001E1F6F">
        <w:rPr>
          <w:rFonts w:hint="cs"/>
          <w:rtl/>
        </w:rPr>
        <w:t xml:space="preserve"> ا</w:t>
      </w:r>
      <w:r>
        <w:rPr>
          <w:rFonts w:hint="cs"/>
          <w:rtl/>
        </w:rPr>
        <w:t>ي</w:t>
      </w:r>
      <w:r w:rsidRPr="001E1F6F">
        <w:rPr>
          <w:rFonts w:hint="cs"/>
          <w:rtl/>
        </w:rPr>
        <w:t xml:space="preserve">ن </w:t>
      </w:r>
      <w:r>
        <w:rPr>
          <w:rFonts w:hint="cs"/>
          <w:rtl/>
        </w:rPr>
        <w:t>ك</w:t>
      </w:r>
      <w:r w:rsidRPr="001E1F6F">
        <w:rPr>
          <w:rFonts w:hint="cs"/>
          <w:rtl/>
        </w:rPr>
        <w:t>تاب خود آنگو ن</w:t>
      </w:r>
      <w:r>
        <w:rPr>
          <w:rFonts w:hint="cs"/>
          <w:rtl/>
        </w:rPr>
        <w:t>ي</w:t>
      </w:r>
      <w:r w:rsidRPr="001E1F6F">
        <w:rPr>
          <w:rFonts w:hint="cs"/>
          <w:rtl/>
        </w:rPr>
        <w:t>ست و شوهرش با قلب</w:t>
      </w:r>
      <w:r>
        <w:rPr>
          <w:rFonts w:hint="cs"/>
          <w:rtl/>
        </w:rPr>
        <w:t>ي</w:t>
      </w:r>
      <w:r w:rsidRPr="001E1F6F">
        <w:rPr>
          <w:rFonts w:hint="cs"/>
          <w:rtl/>
        </w:rPr>
        <w:t xml:space="preserve"> آ</w:t>
      </w:r>
      <w:r>
        <w:rPr>
          <w:rFonts w:hint="cs"/>
          <w:rtl/>
        </w:rPr>
        <w:t>ك</w:t>
      </w:r>
      <w:r w:rsidRPr="001E1F6F">
        <w:rPr>
          <w:rFonts w:hint="cs"/>
          <w:rtl/>
        </w:rPr>
        <w:t>نده از عشق همسر سابقش از او سخن</w:t>
      </w:r>
      <w:r>
        <w:rPr>
          <w:rFonts w:hint="cs"/>
          <w:rtl/>
        </w:rPr>
        <w:t xml:space="preserve"> مي‌</w:t>
      </w:r>
      <w:r w:rsidRPr="001E1F6F">
        <w:rPr>
          <w:rFonts w:hint="cs"/>
          <w:rtl/>
        </w:rPr>
        <w:t>گو</w:t>
      </w:r>
      <w:r>
        <w:rPr>
          <w:rFonts w:hint="cs"/>
          <w:rtl/>
        </w:rPr>
        <w:t>ي</w:t>
      </w:r>
      <w:r w:rsidRPr="001E1F6F">
        <w:rPr>
          <w:rFonts w:hint="cs"/>
          <w:rtl/>
        </w:rPr>
        <w:t>د، بر خلاف عنوان روشنگر</w:t>
      </w:r>
      <w:r>
        <w:rPr>
          <w:rFonts w:hint="cs"/>
          <w:rtl/>
        </w:rPr>
        <w:t>ي</w:t>
      </w:r>
      <w:r w:rsidRPr="001E1F6F">
        <w:rPr>
          <w:rFonts w:hint="cs"/>
          <w:rtl/>
        </w:rPr>
        <w:t xml:space="preserve"> </w:t>
      </w:r>
      <w:r>
        <w:rPr>
          <w:rFonts w:hint="cs"/>
          <w:rtl/>
        </w:rPr>
        <w:t>ك</w:t>
      </w:r>
      <w:r w:rsidRPr="001E1F6F">
        <w:rPr>
          <w:rFonts w:hint="cs"/>
          <w:rtl/>
        </w:rPr>
        <w:t xml:space="preserve">ه </w:t>
      </w:r>
      <w:r>
        <w:rPr>
          <w:rFonts w:hint="cs"/>
          <w:rtl/>
        </w:rPr>
        <w:t>ك</w:t>
      </w:r>
      <w:r w:rsidRPr="001E1F6F">
        <w:rPr>
          <w:rFonts w:hint="cs"/>
          <w:rtl/>
        </w:rPr>
        <w:t xml:space="preserve">تاب دارد، تعداد </w:t>
      </w:r>
      <w:r>
        <w:rPr>
          <w:rFonts w:hint="cs"/>
          <w:rtl/>
        </w:rPr>
        <w:t>ك</w:t>
      </w:r>
      <w:r w:rsidRPr="001E1F6F">
        <w:rPr>
          <w:rFonts w:hint="cs"/>
          <w:rtl/>
        </w:rPr>
        <w:t>ث</w:t>
      </w:r>
      <w:r>
        <w:rPr>
          <w:rFonts w:hint="cs"/>
          <w:rtl/>
        </w:rPr>
        <w:t>ي</w:t>
      </w:r>
      <w:r w:rsidRPr="001E1F6F">
        <w:rPr>
          <w:rFonts w:hint="cs"/>
          <w:rtl/>
        </w:rPr>
        <w:t>ر</w:t>
      </w:r>
      <w:r>
        <w:rPr>
          <w:rFonts w:hint="cs"/>
          <w:rtl/>
        </w:rPr>
        <w:t>ي</w:t>
      </w:r>
      <w:r w:rsidRPr="001E1F6F">
        <w:rPr>
          <w:rFonts w:hint="cs"/>
          <w:rtl/>
        </w:rPr>
        <w:t xml:space="preserve"> آن را اثر</w:t>
      </w:r>
      <w:r>
        <w:rPr>
          <w:rFonts w:hint="cs"/>
          <w:rtl/>
        </w:rPr>
        <w:t>ي</w:t>
      </w:r>
      <w:r w:rsidRPr="001E1F6F">
        <w:rPr>
          <w:rFonts w:hint="cs"/>
          <w:rtl/>
        </w:rPr>
        <w:t xml:space="preserve"> از نوع تخ</w:t>
      </w:r>
      <w:r>
        <w:rPr>
          <w:rFonts w:hint="cs"/>
          <w:rtl/>
        </w:rPr>
        <w:t>ي</w:t>
      </w:r>
      <w:r w:rsidRPr="001E1F6F">
        <w:rPr>
          <w:rFonts w:hint="cs"/>
          <w:rtl/>
        </w:rPr>
        <w:t>ل خودنگر</w:t>
      </w:r>
      <w:r>
        <w:rPr>
          <w:rFonts w:hint="cs"/>
          <w:rtl/>
        </w:rPr>
        <w:t>ي نمي‌</w:t>
      </w:r>
      <w:r w:rsidRPr="001E1F6F">
        <w:rPr>
          <w:rFonts w:hint="cs"/>
          <w:rtl/>
        </w:rPr>
        <w:t>دانند. با ا</w:t>
      </w:r>
      <w:r>
        <w:rPr>
          <w:rFonts w:hint="cs"/>
          <w:rtl/>
        </w:rPr>
        <w:t>ي</w:t>
      </w:r>
      <w:r w:rsidRPr="001E1F6F">
        <w:rPr>
          <w:rFonts w:hint="cs"/>
          <w:rtl/>
        </w:rPr>
        <w:t>ن همه، چون در ا</w:t>
      </w:r>
      <w:r>
        <w:rPr>
          <w:rFonts w:hint="cs"/>
          <w:rtl/>
        </w:rPr>
        <w:t>ي</w:t>
      </w:r>
      <w:r w:rsidRPr="001E1F6F">
        <w:rPr>
          <w:rFonts w:hint="cs"/>
          <w:rtl/>
        </w:rPr>
        <w:t xml:space="preserve">ن </w:t>
      </w:r>
      <w:r>
        <w:rPr>
          <w:rFonts w:hint="cs"/>
          <w:rtl/>
        </w:rPr>
        <w:t>ك</w:t>
      </w:r>
      <w:r w:rsidRPr="001E1F6F">
        <w:rPr>
          <w:rFonts w:hint="cs"/>
          <w:rtl/>
        </w:rPr>
        <w:t>تاب از خلال سخنان د</w:t>
      </w:r>
      <w:r>
        <w:rPr>
          <w:rFonts w:hint="cs"/>
          <w:rtl/>
        </w:rPr>
        <w:t>ي</w:t>
      </w:r>
      <w:r w:rsidRPr="001E1F6F">
        <w:rPr>
          <w:rFonts w:hint="cs"/>
          <w:rtl/>
        </w:rPr>
        <w:t>گر</w:t>
      </w:r>
      <w:r>
        <w:rPr>
          <w:rFonts w:hint="cs"/>
          <w:rtl/>
        </w:rPr>
        <w:t>ي</w:t>
      </w:r>
      <w:r w:rsidRPr="001E1F6F">
        <w:rPr>
          <w:rFonts w:hint="cs"/>
          <w:rtl/>
        </w:rPr>
        <w:t>، آنگو از خود ب</w:t>
      </w:r>
      <w:r>
        <w:rPr>
          <w:rFonts w:hint="cs"/>
          <w:rtl/>
        </w:rPr>
        <w:t>ي</w:t>
      </w:r>
      <w:r w:rsidRPr="001E1F6F">
        <w:rPr>
          <w:rFonts w:hint="cs"/>
          <w:rtl/>
        </w:rPr>
        <w:t>شتر فاصله</w:t>
      </w:r>
      <w:r>
        <w:rPr>
          <w:rFonts w:hint="cs"/>
          <w:rtl/>
        </w:rPr>
        <w:t xml:space="preserve"> مي‌</w:t>
      </w:r>
      <w:r w:rsidRPr="001E1F6F">
        <w:rPr>
          <w:rFonts w:hint="cs"/>
          <w:rtl/>
        </w:rPr>
        <w:t>گ</w:t>
      </w:r>
      <w:r>
        <w:rPr>
          <w:rFonts w:hint="cs"/>
          <w:rtl/>
        </w:rPr>
        <w:t>ي</w:t>
      </w:r>
      <w:r w:rsidRPr="001E1F6F">
        <w:rPr>
          <w:rFonts w:hint="cs"/>
          <w:rtl/>
        </w:rPr>
        <w:t xml:space="preserve">رد، </w:t>
      </w:r>
      <w:r>
        <w:rPr>
          <w:rFonts w:hint="cs"/>
          <w:rtl/>
        </w:rPr>
        <w:t>ي</w:t>
      </w:r>
      <w:r w:rsidRPr="001E1F6F">
        <w:rPr>
          <w:rFonts w:hint="cs"/>
          <w:rtl/>
        </w:rPr>
        <w:t>بشتر و بهتر و ب</w:t>
      </w:r>
      <w:r>
        <w:rPr>
          <w:rFonts w:hint="cs"/>
          <w:rtl/>
        </w:rPr>
        <w:t>ي</w:t>
      </w:r>
      <w:r w:rsidRPr="001E1F6F">
        <w:rPr>
          <w:rFonts w:hint="cs"/>
          <w:rtl/>
        </w:rPr>
        <w:t xml:space="preserve"> پرده تر با واژگان و جمله</w:t>
      </w:r>
      <w:r>
        <w:rPr>
          <w:rFonts w:hint="cs"/>
          <w:rtl/>
        </w:rPr>
        <w:t xml:space="preserve">‌هايي </w:t>
      </w:r>
      <w:r w:rsidRPr="001E1F6F">
        <w:rPr>
          <w:rFonts w:hint="cs"/>
          <w:rtl/>
        </w:rPr>
        <w:t>صر</w:t>
      </w:r>
      <w:r>
        <w:rPr>
          <w:rFonts w:hint="cs"/>
          <w:rtl/>
        </w:rPr>
        <w:t>ي</w:t>
      </w:r>
      <w:r w:rsidRPr="001E1F6F">
        <w:rPr>
          <w:rFonts w:hint="cs"/>
          <w:rtl/>
        </w:rPr>
        <w:t>ح تر از خود</w:t>
      </w:r>
      <w:r>
        <w:rPr>
          <w:rFonts w:hint="cs"/>
          <w:rtl/>
        </w:rPr>
        <w:t xml:space="preserve"> مي‌</w:t>
      </w:r>
      <w:r w:rsidRPr="001E1F6F">
        <w:rPr>
          <w:rFonts w:hint="cs"/>
          <w:rtl/>
        </w:rPr>
        <w:t>گو</w:t>
      </w:r>
      <w:r>
        <w:rPr>
          <w:rFonts w:hint="cs"/>
          <w:rtl/>
        </w:rPr>
        <w:t>ي</w:t>
      </w:r>
      <w:r w:rsidRPr="001E1F6F">
        <w:rPr>
          <w:rFonts w:hint="cs"/>
          <w:rtl/>
        </w:rPr>
        <w:t>د و تصو</w:t>
      </w:r>
      <w:r>
        <w:rPr>
          <w:rFonts w:hint="cs"/>
          <w:rtl/>
        </w:rPr>
        <w:t>ي</w:t>
      </w:r>
      <w:r w:rsidRPr="001E1F6F">
        <w:rPr>
          <w:rFonts w:hint="cs"/>
          <w:rtl/>
        </w:rPr>
        <w:t>ر روشن تر</w:t>
      </w:r>
      <w:r>
        <w:rPr>
          <w:rFonts w:hint="cs"/>
          <w:rtl/>
        </w:rPr>
        <w:t>ي</w:t>
      </w:r>
      <w:r w:rsidRPr="001E1F6F">
        <w:rPr>
          <w:rFonts w:hint="cs"/>
          <w:rtl/>
        </w:rPr>
        <w:t xml:space="preserve"> از خود ارائه</w:t>
      </w:r>
      <w:r>
        <w:rPr>
          <w:rFonts w:hint="cs"/>
          <w:rtl/>
        </w:rPr>
        <w:t xml:space="preserve"> مي‌</w:t>
      </w:r>
      <w:r w:rsidRPr="001E1F6F">
        <w:rPr>
          <w:rFonts w:hint="cs"/>
          <w:rtl/>
        </w:rPr>
        <w:t>دهد. از هم</w:t>
      </w:r>
      <w:r>
        <w:rPr>
          <w:rFonts w:hint="cs"/>
          <w:rtl/>
        </w:rPr>
        <w:t>ي</w:t>
      </w:r>
      <w:r w:rsidRPr="001E1F6F">
        <w:rPr>
          <w:rFonts w:hint="cs"/>
          <w:rtl/>
        </w:rPr>
        <w:t>ن رو، برخ</w:t>
      </w:r>
      <w:r>
        <w:rPr>
          <w:rFonts w:hint="cs"/>
          <w:rtl/>
        </w:rPr>
        <w:t>ي</w:t>
      </w:r>
      <w:r w:rsidRPr="001E1F6F">
        <w:rPr>
          <w:rFonts w:hint="cs"/>
          <w:rtl/>
        </w:rPr>
        <w:t xml:space="preserve"> پا</w:t>
      </w:r>
      <w:r>
        <w:rPr>
          <w:rFonts w:hint="cs"/>
          <w:rtl/>
        </w:rPr>
        <w:t>ي</w:t>
      </w:r>
      <w:r w:rsidRPr="001E1F6F">
        <w:rPr>
          <w:rFonts w:hint="cs"/>
          <w:rtl/>
        </w:rPr>
        <w:t>گاه</w:t>
      </w:r>
      <w:r>
        <w:rPr>
          <w:rFonts w:hint="cs"/>
          <w:rtl/>
        </w:rPr>
        <w:t xml:space="preserve">‌هاي </w:t>
      </w:r>
      <w:r w:rsidRPr="001E1F6F">
        <w:rPr>
          <w:rFonts w:hint="cs"/>
          <w:rtl/>
        </w:rPr>
        <w:t>ا</w:t>
      </w:r>
      <w:r>
        <w:rPr>
          <w:rFonts w:hint="cs"/>
          <w:rtl/>
        </w:rPr>
        <w:t>ي</w:t>
      </w:r>
      <w:r w:rsidRPr="001E1F6F">
        <w:rPr>
          <w:rFonts w:hint="cs"/>
          <w:rtl/>
        </w:rPr>
        <w:t>نترنت</w:t>
      </w:r>
      <w:r>
        <w:rPr>
          <w:rFonts w:hint="cs"/>
          <w:rtl/>
        </w:rPr>
        <w:t>ي</w:t>
      </w:r>
      <w:r w:rsidRPr="001E1F6F">
        <w:rPr>
          <w:rFonts w:hint="cs"/>
          <w:rtl/>
        </w:rPr>
        <w:t>، منتقدان و پژوهشگران دانشگاه</w:t>
      </w:r>
      <w:r>
        <w:rPr>
          <w:rFonts w:hint="cs"/>
          <w:rtl/>
        </w:rPr>
        <w:t>ي</w:t>
      </w:r>
      <w:r w:rsidRPr="001E1F6F">
        <w:rPr>
          <w:rFonts w:hint="cs"/>
          <w:rtl/>
        </w:rPr>
        <w:t>، همچون ل. ژن</w:t>
      </w:r>
      <w:r>
        <w:rPr>
          <w:rFonts w:hint="cs"/>
          <w:rtl/>
        </w:rPr>
        <w:t>ي</w:t>
      </w:r>
      <w:r w:rsidRPr="001E1F6F">
        <w:rPr>
          <w:rFonts w:hint="cs"/>
          <w:rtl/>
        </w:rPr>
        <w:t>، نام ا</w:t>
      </w:r>
      <w:r>
        <w:rPr>
          <w:rFonts w:hint="cs"/>
          <w:rtl/>
        </w:rPr>
        <w:t>ي</w:t>
      </w:r>
      <w:r w:rsidRPr="001E1F6F">
        <w:rPr>
          <w:rFonts w:hint="cs"/>
          <w:rtl/>
        </w:rPr>
        <w:t>ن اثر را در فهرست نوشته</w:t>
      </w:r>
      <w:r>
        <w:rPr>
          <w:rFonts w:hint="cs"/>
          <w:rtl/>
        </w:rPr>
        <w:t xml:space="preserve">‌هايي </w:t>
      </w:r>
      <w:r w:rsidRPr="001E1F6F">
        <w:rPr>
          <w:rFonts w:hint="cs"/>
          <w:rtl/>
        </w:rPr>
        <w:t>با تخ</w:t>
      </w:r>
      <w:r>
        <w:rPr>
          <w:rFonts w:hint="cs"/>
          <w:rtl/>
        </w:rPr>
        <w:t>ي</w:t>
      </w:r>
      <w:r w:rsidRPr="001E1F6F">
        <w:rPr>
          <w:rFonts w:hint="cs"/>
          <w:rtl/>
        </w:rPr>
        <w:t>ل خودنگر</w:t>
      </w:r>
      <w:r>
        <w:rPr>
          <w:rFonts w:hint="cs"/>
          <w:rtl/>
        </w:rPr>
        <w:t>ي</w:t>
      </w:r>
      <w:r w:rsidRPr="001E1F6F">
        <w:rPr>
          <w:rFonts w:hint="cs"/>
          <w:rtl/>
        </w:rPr>
        <w:t xml:space="preserve"> قرار</w:t>
      </w:r>
      <w:r>
        <w:rPr>
          <w:rFonts w:hint="cs"/>
          <w:rtl/>
        </w:rPr>
        <w:t xml:space="preserve"> مي‌</w:t>
      </w:r>
      <w:r w:rsidRPr="001E1F6F">
        <w:rPr>
          <w:rFonts w:hint="cs"/>
          <w:rtl/>
        </w:rPr>
        <w:t>دهند.</w:t>
      </w:r>
      <w:r>
        <w:rPr>
          <w:rFonts w:hint="cs"/>
          <w:rtl/>
        </w:rPr>
        <w:t xml:space="preserve"> </w:t>
      </w:r>
      <w:r w:rsidRPr="001E1F6F">
        <w:rPr>
          <w:rFonts w:hint="cs"/>
          <w:rtl/>
        </w:rPr>
        <w:t>به ا</w:t>
      </w:r>
      <w:r>
        <w:rPr>
          <w:rFonts w:hint="cs"/>
          <w:rtl/>
        </w:rPr>
        <w:t>ي</w:t>
      </w:r>
      <w:r w:rsidRPr="001E1F6F">
        <w:rPr>
          <w:rFonts w:hint="cs"/>
          <w:rtl/>
        </w:rPr>
        <w:t>ن ترت</w:t>
      </w:r>
      <w:r>
        <w:rPr>
          <w:rFonts w:hint="cs"/>
          <w:rtl/>
        </w:rPr>
        <w:t>ي</w:t>
      </w:r>
      <w:r w:rsidRPr="001E1F6F">
        <w:rPr>
          <w:rFonts w:hint="cs"/>
          <w:rtl/>
        </w:rPr>
        <w:t>ب پاسخ ما به پرسش</w:t>
      </w:r>
      <w:r>
        <w:rPr>
          <w:rFonts w:hint="cs"/>
          <w:rtl/>
        </w:rPr>
        <w:t>ي</w:t>
      </w:r>
      <w:r w:rsidRPr="001E1F6F">
        <w:rPr>
          <w:rFonts w:hint="cs"/>
          <w:rtl/>
        </w:rPr>
        <w:t xml:space="preserve"> </w:t>
      </w:r>
      <w:r>
        <w:rPr>
          <w:rFonts w:hint="cs"/>
          <w:rtl/>
        </w:rPr>
        <w:t>ك</w:t>
      </w:r>
      <w:r w:rsidRPr="001E1F6F">
        <w:rPr>
          <w:rFonts w:hint="cs"/>
          <w:rtl/>
        </w:rPr>
        <w:t>ه درعنوان ا</w:t>
      </w:r>
      <w:r>
        <w:rPr>
          <w:rFonts w:hint="cs"/>
          <w:rtl/>
        </w:rPr>
        <w:t>ي</w:t>
      </w:r>
      <w:r w:rsidRPr="001E1F6F">
        <w:rPr>
          <w:rFonts w:hint="cs"/>
          <w:rtl/>
        </w:rPr>
        <w:t>ن مقاله مطرح</w:t>
      </w:r>
      <w:r>
        <w:rPr>
          <w:rFonts w:hint="cs"/>
          <w:rtl/>
        </w:rPr>
        <w:t xml:space="preserve"> مي‌</w:t>
      </w:r>
      <w:r w:rsidRPr="001E1F6F">
        <w:rPr>
          <w:rFonts w:hint="cs"/>
          <w:rtl/>
        </w:rPr>
        <w:t>شود، پاسخ</w:t>
      </w:r>
      <w:r>
        <w:rPr>
          <w:rFonts w:hint="cs"/>
          <w:rtl/>
        </w:rPr>
        <w:t>ي</w:t>
      </w:r>
      <w:r w:rsidRPr="001E1F6F">
        <w:rPr>
          <w:rFonts w:hint="cs"/>
          <w:rtl/>
        </w:rPr>
        <w:t xml:space="preserve"> مثبت است، و برا</w:t>
      </w:r>
      <w:r>
        <w:rPr>
          <w:rFonts w:hint="cs"/>
          <w:rtl/>
        </w:rPr>
        <w:t>ي</w:t>
      </w:r>
      <w:r w:rsidRPr="001E1F6F">
        <w:rPr>
          <w:rFonts w:hint="cs"/>
          <w:rtl/>
        </w:rPr>
        <w:t xml:space="preserve"> اثبات مدعا</w:t>
      </w:r>
      <w:r>
        <w:rPr>
          <w:rFonts w:hint="cs"/>
          <w:rtl/>
        </w:rPr>
        <w:t>ي</w:t>
      </w:r>
      <w:r w:rsidRPr="001E1F6F">
        <w:rPr>
          <w:rFonts w:hint="cs"/>
          <w:rtl/>
        </w:rPr>
        <w:t xml:space="preserve"> خود بر مثال</w:t>
      </w:r>
      <w:r>
        <w:rPr>
          <w:rFonts w:hint="cs"/>
          <w:rtl/>
        </w:rPr>
        <w:t xml:space="preserve">‌ها </w:t>
      </w:r>
      <w:r w:rsidRPr="001E1F6F">
        <w:rPr>
          <w:rFonts w:hint="cs"/>
          <w:rtl/>
        </w:rPr>
        <w:t>متعدد</w:t>
      </w:r>
      <w:r>
        <w:rPr>
          <w:rFonts w:hint="cs"/>
          <w:rtl/>
        </w:rPr>
        <w:t>ي</w:t>
      </w:r>
      <w:r w:rsidRPr="001E1F6F">
        <w:rPr>
          <w:rFonts w:hint="cs"/>
          <w:rtl/>
        </w:rPr>
        <w:t xml:space="preserve"> از ا</w:t>
      </w:r>
      <w:r>
        <w:rPr>
          <w:rFonts w:hint="cs"/>
          <w:rtl/>
        </w:rPr>
        <w:t>ي</w:t>
      </w:r>
      <w:r w:rsidRPr="001E1F6F">
        <w:rPr>
          <w:rFonts w:hint="cs"/>
          <w:rtl/>
        </w:rPr>
        <w:t xml:space="preserve">ن </w:t>
      </w:r>
      <w:r>
        <w:rPr>
          <w:rFonts w:hint="cs"/>
          <w:rtl/>
        </w:rPr>
        <w:t>ك</w:t>
      </w:r>
      <w:r w:rsidRPr="001E1F6F">
        <w:rPr>
          <w:rFonts w:hint="cs"/>
          <w:rtl/>
        </w:rPr>
        <w:t>تاب تأ</w:t>
      </w:r>
      <w:r>
        <w:rPr>
          <w:rFonts w:hint="cs"/>
          <w:rtl/>
        </w:rPr>
        <w:t>كي</w:t>
      </w:r>
      <w:r w:rsidRPr="001E1F6F">
        <w:rPr>
          <w:rFonts w:hint="cs"/>
          <w:rtl/>
        </w:rPr>
        <w:t>دم</w:t>
      </w:r>
      <w:r>
        <w:rPr>
          <w:rFonts w:hint="cs"/>
          <w:rtl/>
        </w:rPr>
        <w:t>ي</w:t>
      </w:r>
      <w:r w:rsidRPr="001E1F6F">
        <w:rPr>
          <w:rFonts w:hint="cs"/>
          <w:rtl/>
        </w:rPr>
        <w:t xml:space="preserve"> ورز</w:t>
      </w:r>
      <w:r>
        <w:rPr>
          <w:rFonts w:hint="cs"/>
          <w:rtl/>
        </w:rPr>
        <w:t>ي</w:t>
      </w:r>
      <w:r w:rsidRPr="001E1F6F">
        <w:rPr>
          <w:rFonts w:hint="cs"/>
          <w:rtl/>
        </w:rPr>
        <w:t>م، مثال</w:t>
      </w:r>
      <w:r>
        <w:rPr>
          <w:rFonts w:hint="cs"/>
          <w:rtl/>
        </w:rPr>
        <w:t xml:space="preserve">‌هايي </w:t>
      </w:r>
      <w:r w:rsidRPr="001E1F6F">
        <w:rPr>
          <w:rFonts w:hint="cs"/>
          <w:rtl/>
        </w:rPr>
        <w:t xml:space="preserve">را </w:t>
      </w:r>
      <w:r>
        <w:rPr>
          <w:rFonts w:hint="cs"/>
          <w:rtl/>
        </w:rPr>
        <w:t>ك</w:t>
      </w:r>
      <w:r w:rsidRPr="001E1F6F">
        <w:rPr>
          <w:rFonts w:hint="cs"/>
          <w:rtl/>
        </w:rPr>
        <w:t>ه با نظر</w:t>
      </w:r>
      <w:r>
        <w:rPr>
          <w:rFonts w:hint="cs"/>
          <w:rtl/>
        </w:rPr>
        <w:t>ي</w:t>
      </w:r>
      <w:r w:rsidRPr="001E1F6F">
        <w:rPr>
          <w:rFonts w:hint="cs"/>
          <w:rtl/>
        </w:rPr>
        <w:t>ه</w:t>
      </w:r>
      <w:r>
        <w:rPr>
          <w:rFonts w:hint="cs"/>
          <w:rtl/>
        </w:rPr>
        <w:t xml:space="preserve">‌هاي </w:t>
      </w:r>
      <w:r w:rsidRPr="001E1F6F">
        <w:rPr>
          <w:rFonts w:hint="cs"/>
          <w:rtl/>
        </w:rPr>
        <w:t>موجود در ا</w:t>
      </w:r>
      <w:r>
        <w:rPr>
          <w:rFonts w:hint="cs"/>
          <w:rtl/>
        </w:rPr>
        <w:t>ي</w:t>
      </w:r>
      <w:r w:rsidRPr="001E1F6F">
        <w:rPr>
          <w:rFonts w:hint="cs"/>
          <w:rtl/>
        </w:rPr>
        <w:t>ن زم</w:t>
      </w:r>
      <w:r>
        <w:rPr>
          <w:rFonts w:hint="cs"/>
          <w:rtl/>
        </w:rPr>
        <w:t>ي</w:t>
      </w:r>
      <w:r w:rsidRPr="001E1F6F">
        <w:rPr>
          <w:rFonts w:hint="cs"/>
          <w:rtl/>
        </w:rPr>
        <w:t>نه مقابله</w:t>
      </w:r>
      <w:r>
        <w:rPr>
          <w:rFonts w:hint="cs"/>
          <w:rtl/>
        </w:rPr>
        <w:t xml:space="preserve"> مي‌ك</w:t>
      </w:r>
      <w:r w:rsidRPr="001E1F6F">
        <w:rPr>
          <w:rFonts w:hint="cs"/>
          <w:rtl/>
        </w:rPr>
        <w:t>ن</w:t>
      </w:r>
      <w:r>
        <w:rPr>
          <w:rFonts w:hint="cs"/>
          <w:rtl/>
        </w:rPr>
        <w:t>ي</w:t>
      </w:r>
      <w:r w:rsidRPr="001E1F6F">
        <w:rPr>
          <w:rFonts w:hint="cs"/>
          <w:rtl/>
        </w:rPr>
        <w:t>م و در مس</w:t>
      </w:r>
      <w:r>
        <w:rPr>
          <w:rFonts w:hint="cs"/>
          <w:rtl/>
        </w:rPr>
        <w:t>ي</w:t>
      </w:r>
      <w:r w:rsidRPr="001E1F6F">
        <w:rPr>
          <w:rFonts w:hint="cs"/>
          <w:rtl/>
        </w:rPr>
        <w:t>ر دق</w:t>
      </w:r>
      <w:r>
        <w:rPr>
          <w:rFonts w:hint="cs"/>
          <w:rtl/>
        </w:rPr>
        <w:t>ي</w:t>
      </w:r>
      <w:r w:rsidRPr="001E1F6F">
        <w:rPr>
          <w:rFonts w:hint="cs"/>
          <w:rtl/>
        </w:rPr>
        <w:t>ق نو</w:t>
      </w:r>
      <w:r>
        <w:rPr>
          <w:rFonts w:hint="cs"/>
          <w:rtl/>
        </w:rPr>
        <w:t>ي</w:t>
      </w:r>
      <w:r w:rsidRPr="001E1F6F">
        <w:rPr>
          <w:rFonts w:hint="cs"/>
          <w:rtl/>
        </w:rPr>
        <w:t>سندگان، منتقدان و صاحبنظران بزرگ</w:t>
      </w:r>
      <w:r>
        <w:rPr>
          <w:rFonts w:hint="cs"/>
          <w:rtl/>
        </w:rPr>
        <w:t>ي</w:t>
      </w:r>
      <w:r w:rsidRPr="001E1F6F">
        <w:rPr>
          <w:rFonts w:hint="cs"/>
          <w:rtl/>
        </w:rPr>
        <w:t xml:space="preserve">  مانند دوبروفس</w:t>
      </w:r>
      <w:r>
        <w:rPr>
          <w:rFonts w:hint="cs"/>
          <w:rtl/>
        </w:rPr>
        <w:t>كي</w:t>
      </w:r>
      <w:r w:rsidRPr="001E1F6F">
        <w:rPr>
          <w:rFonts w:hint="cs"/>
          <w:rtl/>
        </w:rPr>
        <w:t xml:space="preserve"> و </w:t>
      </w:r>
      <w:r>
        <w:rPr>
          <w:rFonts w:hint="cs"/>
          <w:rtl/>
        </w:rPr>
        <w:t>ك</w:t>
      </w:r>
      <w:r w:rsidRPr="001E1F6F">
        <w:rPr>
          <w:rFonts w:hint="cs"/>
          <w:rtl/>
        </w:rPr>
        <w:t>ولونا گام برم</w:t>
      </w:r>
      <w:r>
        <w:rPr>
          <w:rFonts w:hint="cs"/>
          <w:rtl/>
        </w:rPr>
        <w:t>ي</w:t>
      </w:r>
      <w:r w:rsidRPr="001E1F6F">
        <w:rPr>
          <w:rFonts w:hint="cs"/>
          <w:rtl/>
        </w:rPr>
        <w:t xml:space="preserve"> دار</w:t>
      </w:r>
      <w:r>
        <w:rPr>
          <w:rFonts w:hint="cs"/>
          <w:rtl/>
        </w:rPr>
        <w:t>ي</w:t>
      </w:r>
      <w:r w:rsidRPr="001E1F6F">
        <w:rPr>
          <w:rFonts w:hint="cs"/>
          <w:rtl/>
        </w:rPr>
        <w:t>م.</w:t>
      </w:r>
    </w:p>
    <w:p w:rsidR="004727FC" w:rsidRPr="001E1F6F" w:rsidRDefault="004727FC" w:rsidP="004727FC">
      <w:pPr>
        <w:pStyle w:val="a3"/>
        <w:spacing w:before="340"/>
        <w:ind w:firstLine="0"/>
        <w:rPr>
          <w:rtl/>
        </w:rPr>
      </w:pPr>
      <w:r w:rsidRPr="007863F0">
        <w:rPr>
          <w:rFonts w:hint="cs"/>
          <w:b/>
          <w:bCs/>
          <w:rtl/>
        </w:rPr>
        <w:t>كلمات كليدي:</w:t>
      </w:r>
      <w:r w:rsidRPr="001E1F6F">
        <w:rPr>
          <w:rFonts w:hint="cs"/>
          <w:rtl/>
        </w:rPr>
        <w:t xml:space="preserve"> تخ</w:t>
      </w:r>
      <w:r>
        <w:rPr>
          <w:rFonts w:hint="cs"/>
          <w:rtl/>
        </w:rPr>
        <w:t>ي</w:t>
      </w:r>
      <w:r w:rsidRPr="001E1F6F">
        <w:rPr>
          <w:rFonts w:hint="cs"/>
          <w:rtl/>
        </w:rPr>
        <w:t xml:space="preserve">ل </w:t>
      </w:r>
      <w:r>
        <w:rPr>
          <w:rFonts w:hint="cs"/>
          <w:rtl/>
        </w:rPr>
        <w:t>خودنگري، نقشمايه ي نامه، خوانش، پردازش راوي تخيلي، ماجراي كلام،</w:t>
      </w:r>
      <w:r w:rsidRPr="001E1F6F">
        <w:rPr>
          <w:rFonts w:hint="cs"/>
          <w:rtl/>
        </w:rPr>
        <w:t xml:space="preserve">  </w:t>
      </w:r>
      <w:r w:rsidRPr="001E1F6F">
        <w:rPr>
          <w:rFonts w:hint="cs"/>
          <w:i/>
          <w:iCs/>
          <w:rtl/>
        </w:rPr>
        <w:t>موضوع آنگو</w:t>
      </w:r>
      <w:r w:rsidRPr="001E1F6F">
        <w:rPr>
          <w:rFonts w:hint="cs"/>
          <w:rtl/>
        </w:rPr>
        <w:t xml:space="preserve">. </w:t>
      </w:r>
    </w:p>
    <w:p w:rsidR="004727FC" w:rsidRPr="00993E61" w:rsidRDefault="004727FC" w:rsidP="004727FC">
      <w:pPr>
        <w:pStyle w:val="a"/>
        <w:rPr>
          <w:rtl/>
        </w:rPr>
      </w:pPr>
      <w:bookmarkStart w:id="183" w:name="_Toc307477460"/>
      <w:bookmarkStart w:id="184" w:name="_Toc307477598"/>
      <w:bookmarkStart w:id="185" w:name="_Toc307666470"/>
      <w:r w:rsidRPr="00993E61">
        <w:rPr>
          <w:rFonts w:hint="cs"/>
          <w:rtl/>
        </w:rPr>
        <w:lastRenderedPageBreak/>
        <w:t>اشكال مختلف خودنگري در نزد برخي نويسندگان معاصر</w:t>
      </w:r>
      <w:bookmarkEnd w:id="183"/>
      <w:bookmarkEnd w:id="184"/>
      <w:bookmarkEnd w:id="185"/>
    </w:p>
    <w:p w:rsidR="004727FC" w:rsidRPr="00993E61" w:rsidRDefault="004727FC" w:rsidP="004727FC">
      <w:pPr>
        <w:pStyle w:val="a0"/>
        <w:rPr>
          <w:rtl/>
        </w:rPr>
      </w:pPr>
      <w:bookmarkStart w:id="186" w:name="_Toc307477461"/>
      <w:bookmarkStart w:id="187" w:name="_Toc307477599"/>
      <w:bookmarkStart w:id="188" w:name="_Toc307666471"/>
      <w:r w:rsidRPr="00993E61">
        <w:rPr>
          <w:rFonts w:hint="cs"/>
          <w:rtl/>
        </w:rPr>
        <w:t>سوفيا فلوري</w:t>
      </w:r>
      <w:bookmarkEnd w:id="186"/>
      <w:bookmarkEnd w:id="187"/>
      <w:bookmarkEnd w:id="188"/>
    </w:p>
    <w:p w:rsidR="004727FC" w:rsidRPr="00993E61" w:rsidRDefault="004727FC" w:rsidP="004727FC">
      <w:pPr>
        <w:pStyle w:val="a2"/>
        <w:rPr>
          <w:rtl/>
        </w:rPr>
      </w:pPr>
      <w:r w:rsidRPr="00993E61">
        <w:rPr>
          <w:rFonts w:hint="cs"/>
          <w:rtl/>
        </w:rPr>
        <w:t>دانشگاه لوزان</w:t>
      </w:r>
    </w:p>
    <w:p w:rsidR="004727FC" w:rsidRDefault="004727FC" w:rsidP="004727FC">
      <w:pPr>
        <w:pStyle w:val="a3"/>
        <w:rPr>
          <w:rFonts w:hint="cs"/>
          <w:rtl/>
        </w:rPr>
      </w:pPr>
    </w:p>
    <w:p w:rsidR="004727FC" w:rsidRPr="00993E61" w:rsidRDefault="004727FC" w:rsidP="004727FC">
      <w:pPr>
        <w:pStyle w:val="a3"/>
        <w:rPr>
          <w:rtl/>
        </w:rPr>
      </w:pPr>
      <w:r w:rsidRPr="00993E61">
        <w:rPr>
          <w:rFonts w:hint="cs"/>
          <w:rtl/>
        </w:rPr>
        <w:t>براي توضيح دادن درباره تخيل و خودنگري زمان زيادي را تلف مي‌كن</w:t>
      </w:r>
      <w:r>
        <w:rPr>
          <w:rFonts w:hint="cs"/>
          <w:rtl/>
        </w:rPr>
        <w:t>ي</w:t>
      </w:r>
      <w:r w:rsidRPr="00993E61">
        <w:rPr>
          <w:rFonts w:hint="cs"/>
          <w:rtl/>
        </w:rPr>
        <w:t>م تا بگوييم خودنگري نوعي ت</w:t>
      </w:r>
      <w:r>
        <w:rPr>
          <w:rFonts w:hint="cs"/>
          <w:rtl/>
        </w:rPr>
        <w:t>سوي</w:t>
      </w:r>
      <w:r w:rsidRPr="00993E61">
        <w:rPr>
          <w:rFonts w:hint="cs"/>
          <w:rtl/>
        </w:rPr>
        <w:t>ه</w:t>
      </w:r>
      <w:r>
        <w:rPr>
          <w:rFonts w:hint="cs"/>
          <w:rtl/>
        </w:rPr>
        <w:t>‌</w:t>
      </w:r>
      <w:r w:rsidRPr="00993E61">
        <w:rPr>
          <w:rFonts w:hint="cs"/>
          <w:rtl/>
        </w:rPr>
        <w:t>حساب است، نوعي قرباني‌</w:t>
      </w:r>
      <w:r>
        <w:rPr>
          <w:rFonts w:hint="cs"/>
          <w:rtl/>
        </w:rPr>
        <w:t>سازي توأم با شكوه و تأ</w:t>
      </w:r>
      <w:r w:rsidRPr="00993E61">
        <w:rPr>
          <w:rFonts w:hint="cs"/>
          <w:rtl/>
        </w:rPr>
        <w:t xml:space="preserve">لم، نوعي خودزندگي‌نامه‌نويسي شرم‌آور يعني همه آن چيزهايي كه شايد در قالب خودنگري نگنجد چرا كه خودنگري آميخته‌اي از همه اينهاست. </w:t>
      </w:r>
    </w:p>
    <w:p w:rsidR="004727FC" w:rsidRDefault="004727FC" w:rsidP="004727FC">
      <w:pPr>
        <w:pStyle w:val="a3"/>
        <w:rPr>
          <w:rtl/>
        </w:rPr>
      </w:pPr>
      <w:r>
        <w:rPr>
          <w:rFonts w:hint="cs"/>
          <w:rtl/>
        </w:rPr>
        <w:t xml:space="preserve">در </w:t>
      </w:r>
      <w:r w:rsidRPr="00993E61">
        <w:rPr>
          <w:rFonts w:hint="cs"/>
          <w:rtl/>
        </w:rPr>
        <w:t xml:space="preserve">اين مقاله نويسنده سعي دارد تحليلي از خودنگري در </w:t>
      </w:r>
      <w:r>
        <w:rPr>
          <w:rFonts w:hint="cs"/>
          <w:rtl/>
        </w:rPr>
        <w:t>چند رمان معاصر ارائه دهد. از اين رو به بررسي فاصله بين تخيل و واقعيت در اين خودنگري مي‌پردازد، منتقديني چون مايكل ريفاتر و فرانسوا بُن هر يك توصيفي از خودنگري ارائه مي‌كند و روايتهاي متناوبي را در آن مورد بررسي قرار مي‌دهند، ولي آنچه اين توصيف‌ها را به هم نزديك مي‌كند مسأله رابطه بين واقعيت با اين خودنگري است. در جامعه‌اي كه تحت نفوذ عوامل ناشي از نوگرايي و نو آزادي خواهي است، در چه شرايطي ادبيات مي‌تواند درباره دنياي موجود سخن بگويد. به همين دليل از خود مي‌پرسيم آيا خودنگري يكي از راه‌هاي روايت تجربيات شخصي ما در دنياي معاصر نيست كه در آن هم از خود سخن مي‌گوييم و هم از غيرخود.</w:t>
      </w:r>
    </w:p>
    <w:p w:rsidR="004727FC" w:rsidRDefault="004727FC" w:rsidP="004727FC">
      <w:pPr>
        <w:pStyle w:val="a3"/>
        <w:spacing w:before="340"/>
        <w:ind w:firstLine="0"/>
        <w:rPr>
          <w:rtl/>
        </w:rPr>
      </w:pPr>
      <w:r w:rsidRPr="007863F0">
        <w:rPr>
          <w:rFonts w:hint="cs"/>
          <w:b/>
          <w:bCs/>
          <w:rtl/>
        </w:rPr>
        <w:t>كلمات كليدي:</w:t>
      </w:r>
      <w:r>
        <w:rPr>
          <w:rFonts w:hint="cs"/>
          <w:b/>
          <w:bCs/>
          <w:rtl/>
        </w:rPr>
        <w:t xml:space="preserve"> </w:t>
      </w:r>
      <w:r>
        <w:rPr>
          <w:rFonts w:hint="cs"/>
          <w:rtl/>
        </w:rPr>
        <w:t>تخيل، خود نگري، نوگرايي، واقعيت،  روايت تجربيات.</w:t>
      </w:r>
    </w:p>
    <w:p w:rsidR="004727FC" w:rsidRDefault="004727FC" w:rsidP="004727FC">
      <w:pPr>
        <w:pStyle w:val="a"/>
        <w:rPr>
          <w:rtl/>
        </w:rPr>
      </w:pPr>
      <w:bookmarkStart w:id="189" w:name="_Toc307477462"/>
      <w:bookmarkStart w:id="190" w:name="_Toc307477600"/>
      <w:bookmarkStart w:id="191" w:name="_Toc307666472"/>
      <w:r w:rsidRPr="004D0D8A">
        <w:rPr>
          <w:rFonts w:hint="cs"/>
          <w:rtl/>
        </w:rPr>
        <w:t>سرژدوبروس</w:t>
      </w:r>
      <w:r>
        <w:rPr>
          <w:rFonts w:hint="cs"/>
          <w:rtl/>
        </w:rPr>
        <w:t>كي</w:t>
      </w:r>
      <w:r w:rsidRPr="004D0D8A">
        <w:rPr>
          <w:rFonts w:hint="cs"/>
          <w:rtl/>
        </w:rPr>
        <w:t xml:space="preserve"> </w:t>
      </w:r>
      <w:r>
        <w:rPr>
          <w:rFonts w:hint="cs"/>
          <w:rtl/>
        </w:rPr>
        <w:t>ي</w:t>
      </w:r>
      <w:r w:rsidRPr="004D0D8A">
        <w:rPr>
          <w:rFonts w:hint="cs"/>
          <w:rtl/>
        </w:rPr>
        <w:t>ا پسر نارس</w:t>
      </w:r>
      <w:r>
        <w:rPr>
          <w:rFonts w:hint="cs"/>
          <w:rtl/>
        </w:rPr>
        <w:t>ي</w:t>
      </w:r>
      <w:r w:rsidRPr="004D0D8A">
        <w:rPr>
          <w:rFonts w:hint="cs"/>
          <w:rtl/>
        </w:rPr>
        <w:t>س</w:t>
      </w:r>
      <w:r>
        <w:rPr>
          <w:rFonts w:hint="cs"/>
          <w:rtl/>
        </w:rPr>
        <w:t>؟</w:t>
      </w:r>
      <w:r w:rsidRPr="00765512">
        <w:rPr>
          <w:rFonts w:hint="cs"/>
          <w:rtl/>
        </w:rPr>
        <w:t xml:space="preserve"> </w:t>
      </w:r>
      <w:r>
        <w:rPr>
          <w:rFonts w:hint="cs"/>
          <w:rtl/>
        </w:rPr>
        <w:t>خودنگري در عصر بدگماني</w:t>
      </w:r>
      <w:bookmarkEnd w:id="189"/>
      <w:bookmarkEnd w:id="190"/>
      <w:bookmarkEnd w:id="191"/>
    </w:p>
    <w:p w:rsidR="004727FC" w:rsidRDefault="004727FC" w:rsidP="004727FC">
      <w:pPr>
        <w:pStyle w:val="a0"/>
        <w:rPr>
          <w:rtl/>
        </w:rPr>
      </w:pPr>
      <w:bookmarkStart w:id="192" w:name="_Toc307477463"/>
      <w:bookmarkStart w:id="193" w:name="_Toc307477601"/>
      <w:bookmarkStart w:id="194" w:name="_Toc307666473"/>
      <w:r w:rsidRPr="00CF2DCB">
        <w:rPr>
          <w:rFonts w:hint="cs"/>
          <w:rtl/>
        </w:rPr>
        <w:t>نو</w:t>
      </w:r>
      <w:r>
        <w:rPr>
          <w:rFonts w:hint="cs"/>
          <w:rtl/>
        </w:rPr>
        <w:t>ي</w:t>
      </w:r>
      <w:r w:rsidRPr="00CF2DCB">
        <w:rPr>
          <w:rFonts w:hint="cs"/>
          <w:rtl/>
        </w:rPr>
        <w:t>م</w:t>
      </w:r>
      <w:r>
        <w:rPr>
          <w:rFonts w:hint="cs"/>
          <w:rtl/>
        </w:rPr>
        <w:t>ي</w:t>
      </w:r>
      <w:r w:rsidRPr="00CF2DCB">
        <w:rPr>
          <w:rFonts w:hint="cs"/>
          <w:rtl/>
        </w:rPr>
        <w:t xml:space="preserve"> </w:t>
      </w:r>
      <w:r>
        <w:rPr>
          <w:rFonts w:hint="cs"/>
          <w:rtl/>
        </w:rPr>
        <w:t>ك</w:t>
      </w:r>
      <w:r w:rsidRPr="00CF2DCB">
        <w:rPr>
          <w:rFonts w:hint="cs"/>
          <w:rtl/>
        </w:rPr>
        <w:t>ر</w:t>
      </w:r>
      <w:r>
        <w:rPr>
          <w:rFonts w:hint="cs"/>
          <w:rtl/>
        </w:rPr>
        <w:t>ي</w:t>
      </w:r>
      <w:r w:rsidRPr="00CF2DCB">
        <w:rPr>
          <w:rFonts w:hint="cs"/>
          <w:rtl/>
        </w:rPr>
        <w:t>ستن</w:t>
      </w:r>
      <w:bookmarkEnd w:id="192"/>
      <w:bookmarkEnd w:id="193"/>
      <w:bookmarkEnd w:id="194"/>
    </w:p>
    <w:p w:rsidR="004727FC" w:rsidRPr="00CF2DCB" w:rsidRDefault="004727FC" w:rsidP="004727FC">
      <w:pPr>
        <w:pStyle w:val="a2"/>
        <w:rPr>
          <w:rtl/>
        </w:rPr>
      </w:pPr>
      <w:r>
        <w:t xml:space="preserve"> </w:t>
      </w:r>
      <w:r>
        <w:rPr>
          <w:rFonts w:hint="cs"/>
          <w:rtl/>
        </w:rPr>
        <w:t>دانشگاه سنت گال، سويس</w:t>
      </w:r>
    </w:p>
    <w:p w:rsidR="004727FC" w:rsidRDefault="004727FC" w:rsidP="004727FC">
      <w:pPr>
        <w:pStyle w:val="a3"/>
        <w:keepNext/>
        <w:keepLines/>
        <w:rPr>
          <w:rFonts w:hint="cs"/>
          <w:rtl/>
        </w:rPr>
      </w:pPr>
    </w:p>
    <w:p w:rsidR="004727FC" w:rsidRPr="004D0D8A" w:rsidRDefault="004727FC" w:rsidP="004727FC">
      <w:pPr>
        <w:pStyle w:val="a3"/>
        <w:keepNext/>
        <w:keepLines/>
        <w:rPr>
          <w:rtl/>
        </w:rPr>
      </w:pPr>
      <w:r w:rsidRPr="004D0D8A">
        <w:rPr>
          <w:rFonts w:hint="cs"/>
          <w:rtl/>
        </w:rPr>
        <w:t>در دهه</w:t>
      </w:r>
      <w:r>
        <w:rPr>
          <w:rFonts w:hint="cs"/>
          <w:rtl/>
        </w:rPr>
        <w:t xml:space="preserve">‌هاي </w:t>
      </w:r>
      <w:r w:rsidRPr="004D0D8A">
        <w:rPr>
          <w:rFonts w:hint="cs"/>
          <w:rtl/>
        </w:rPr>
        <w:t>اخ</w:t>
      </w:r>
      <w:r>
        <w:rPr>
          <w:rFonts w:hint="cs"/>
          <w:rtl/>
        </w:rPr>
        <w:t>ي</w:t>
      </w:r>
      <w:r w:rsidRPr="004D0D8A">
        <w:rPr>
          <w:rFonts w:hint="cs"/>
          <w:rtl/>
        </w:rPr>
        <w:t>ر شاهد</w:t>
      </w:r>
      <w:r>
        <w:rPr>
          <w:rFonts w:hint="cs"/>
          <w:rtl/>
        </w:rPr>
        <w:t xml:space="preserve"> </w:t>
      </w:r>
      <w:r w:rsidRPr="004D0D8A">
        <w:rPr>
          <w:rFonts w:hint="cs"/>
          <w:rtl/>
        </w:rPr>
        <w:t>انتشار مقالات ونوشته</w:t>
      </w:r>
      <w:r>
        <w:rPr>
          <w:rFonts w:hint="cs"/>
          <w:rtl/>
        </w:rPr>
        <w:t xml:space="preserve">‌هاي </w:t>
      </w:r>
      <w:r w:rsidRPr="004D0D8A">
        <w:rPr>
          <w:rFonts w:hint="cs"/>
          <w:rtl/>
        </w:rPr>
        <w:t>فراوان</w:t>
      </w:r>
      <w:r>
        <w:rPr>
          <w:rFonts w:hint="cs"/>
          <w:rtl/>
        </w:rPr>
        <w:t>ي</w:t>
      </w:r>
      <w:r w:rsidRPr="004D0D8A">
        <w:rPr>
          <w:rFonts w:hint="cs"/>
          <w:rtl/>
        </w:rPr>
        <w:t xml:space="preserve"> در باره افول ادب</w:t>
      </w:r>
      <w:r>
        <w:rPr>
          <w:rFonts w:hint="cs"/>
          <w:rtl/>
        </w:rPr>
        <w:t>ي</w:t>
      </w:r>
      <w:r w:rsidRPr="004D0D8A">
        <w:rPr>
          <w:rFonts w:hint="cs"/>
          <w:rtl/>
        </w:rPr>
        <w:t>ات،</w:t>
      </w:r>
      <w:r>
        <w:rPr>
          <w:rFonts w:hint="cs"/>
          <w:rtl/>
        </w:rPr>
        <w:t xml:space="preserve"> </w:t>
      </w:r>
      <w:r w:rsidRPr="004D0D8A">
        <w:rPr>
          <w:rFonts w:hint="cs"/>
          <w:rtl/>
        </w:rPr>
        <w:t>مرگ نو</w:t>
      </w:r>
      <w:r>
        <w:rPr>
          <w:rFonts w:hint="cs"/>
          <w:rtl/>
        </w:rPr>
        <w:t>ي</w:t>
      </w:r>
      <w:r w:rsidRPr="004D0D8A">
        <w:rPr>
          <w:rFonts w:hint="cs"/>
          <w:rtl/>
        </w:rPr>
        <w:t>سنده و</w:t>
      </w:r>
      <w:r>
        <w:rPr>
          <w:rFonts w:hint="cs"/>
          <w:rtl/>
        </w:rPr>
        <w:t xml:space="preserve"> </w:t>
      </w:r>
      <w:r w:rsidRPr="004D0D8A">
        <w:rPr>
          <w:rFonts w:hint="cs"/>
          <w:rtl/>
        </w:rPr>
        <w:t>غ</w:t>
      </w:r>
      <w:r>
        <w:rPr>
          <w:rFonts w:hint="cs"/>
          <w:rtl/>
        </w:rPr>
        <w:t>ي</w:t>
      </w:r>
      <w:r w:rsidRPr="004D0D8A">
        <w:rPr>
          <w:rFonts w:hint="cs"/>
          <w:rtl/>
        </w:rPr>
        <w:t>ره بوده ا</w:t>
      </w:r>
      <w:r>
        <w:rPr>
          <w:rFonts w:hint="cs"/>
          <w:rtl/>
        </w:rPr>
        <w:t>ي</w:t>
      </w:r>
      <w:r w:rsidRPr="004D0D8A">
        <w:rPr>
          <w:rFonts w:hint="cs"/>
          <w:rtl/>
        </w:rPr>
        <w:t xml:space="preserve">م </w:t>
      </w:r>
      <w:r>
        <w:rPr>
          <w:rFonts w:hint="cs"/>
          <w:rtl/>
        </w:rPr>
        <w:t>ك</w:t>
      </w:r>
      <w:r w:rsidRPr="004D0D8A">
        <w:rPr>
          <w:rFonts w:hint="cs"/>
          <w:rtl/>
        </w:rPr>
        <w:t>ه همه نشانگر ا</w:t>
      </w:r>
      <w:r>
        <w:rPr>
          <w:rFonts w:hint="cs"/>
          <w:rtl/>
        </w:rPr>
        <w:t>ي</w:t>
      </w:r>
      <w:r w:rsidRPr="004D0D8A">
        <w:rPr>
          <w:rFonts w:hint="cs"/>
          <w:rtl/>
        </w:rPr>
        <w:t xml:space="preserve">نست </w:t>
      </w:r>
      <w:r>
        <w:rPr>
          <w:rFonts w:hint="cs"/>
          <w:rtl/>
        </w:rPr>
        <w:t>ك</w:t>
      </w:r>
      <w:r w:rsidRPr="004D0D8A">
        <w:rPr>
          <w:rFonts w:hint="cs"/>
          <w:rtl/>
        </w:rPr>
        <w:t>ه ادب</w:t>
      </w:r>
      <w:r>
        <w:rPr>
          <w:rFonts w:hint="cs"/>
          <w:rtl/>
        </w:rPr>
        <w:t>ي</w:t>
      </w:r>
      <w:r w:rsidRPr="004D0D8A">
        <w:rPr>
          <w:rFonts w:hint="cs"/>
          <w:rtl/>
        </w:rPr>
        <w:t xml:space="preserve">ات در </w:t>
      </w:r>
      <w:r>
        <w:rPr>
          <w:rFonts w:hint="cs"/>
          <w:rtl/>
        </w:rPr>
        <w:t>يك</w:t>
      </w:r>
      <w:r w:rsidRPr="004D0D8A">
        <w:rPr>
          <w:rFonts w:hint="cs"/>
          <w:rtl/>
        </w:rPr>
        <w:t>دوره بحران</w:t>
      </w:r>
      <w:r>
        <w:rPr>
          <w:rFonts w:hint="cs"/>
          <w:rtl/>
        </w:rPr>
        <w:t>ي</w:t>
      </w:r>
      <w:r w:rsidRPr="004D0D8A">
        <w:rPr>
          <w:rFonts w:hint="cs"/>
          <w:rtl/>
        </w:rPr>
        <w:t xml:space="preserve"> قراردارد. پس از لوران بارت و م</w:t>
      </w:r>
      <w:r>
        <w:rPr>
          <w:rFonts w:hint="cs"/>
          <w:rtl/>
        </w:rPr>
        <w:t>ي</w:t>
      </w:r>
      <w:r w:rsidRPr="004D0D8A">
        <w:rPr>
          <w:rFonts w:hint="cs"/>
          <w:rtl/>
        </w:rPr>
        <w:t>شل فو</w:t>
      </w:r>
      <w:r>
        <w:rPr>
          <w:rFonts w:hint="cs"/>
          <w:rtl/>
        </w:rPr>
        <w:t>ك</w:t>
      </w:r>
      <w:r w:rsidRPr="004D0D8A">
        <w:rPr>
          <w:rFonts w:hint="cs"/>
          <w:rtl/>
        </w:rPr>
        <w:t xml:space="preserve">و </w:t>
      </w:r>
      <w:r>
        <w:rPr>
          <w:rFonts w:hint="cs"/>
          <w:rtl/>
        </w:rPr>
        <w:t>ك</w:t>
      </w:r>
      <w:r w:rsidRPr="004D0D8A">
        <w:rPr>
          <w:rFonts w:hint="cs"/>
          <w:rtl/>
        </w:rPr>
        <w:t xml:space="preserve">ه درباره </w:t>
      </w:r>
      <w:r>
        <w:rPr>
          <w:rFonts w:hint="cs"/>
          <w:rtl/>
        </w:rPr>
        <w:t>ي</w:t>
      </w:r>
      <w:r w:rsidRPr="004D0D8A">
        <w:rPr>
          <w:rFonts w:hint="cs"/>
          <w:rtl/>
        </w:rPr>
        <w:t xml:space="preserve"> " مرگ نو</w:t>
      </w:r>
      <w:r>
        <w:rPr>
          <w:rFonts w:hint="cs"/>
          <w:rtl/>
        </w:rPr>
        <w:t>ي</w:t>
      </w:r>
      <w:r w:rsidRPr="004D0D8A">
        <w:rPr>
          <w:rFonts w:hint="cs"/>
          <w:rtl/>
        </w:rPr>
        <w:t>سنده " سخن گفت</w:t>
      </w:r>
      <w:r>
        <w:rPr>
          <w:rFonts w:hint="cs"/>
          <w:rtl/>
        </w:rPr>
        <w:t>ه‌اند</w:t>
      </w:r>
      <w:r w:rsidRPr="004D0D8A">
        <w:rPr>
          <w:rFonts w:hint="cs"/>
          <w:rtl/>
        </w:rPr>
        <w:t xml:space="preserve"> ، حال نوبت به " مرگ ادب</w:t>
      </w:r>
      <w:r>
        <w:rPr>
          <w:rFonts w:hint="cs"/>
          <w:rtl/>
        </w:rPr>
        <w:t>ي</w:t>
      </w:r>
      <w:r w:rsidRPr="004D0D8A">
        <w:rPr>
          <w:rFonts w:hint="cs"/>
          <w:rtl/>
        </w:rPr>
        <w:t>ات" رس</w:t>
      </w:r>
      <w:r>
        <w:rPr>
          <w:rFonts w:hint="cs"/>
          <w:rtl/>
        </w:rPr>
        <w:t>ي</w:t>
      </w:r>
      <w:r w:rsidRPr="004D0D8A">
        <w:rPr>
          <w:rFonts w:hint="cs"/>
          <w:rtl/>
        </w:rPr>
        <w:t>ده است. در ا</w:t>
      </w:r>
      <w:r>
        <w:rPr>
          <w:rFonts w:hint="cs"/>
          <w:rtl/>
        </w:rPr>
        <w:t>ي</w:t>
      </w:r>
      <w:r w:rsidRPr="004D0D8A">
        <w:rPr>
          <w:rFonts w:hint="cs"/>
          <w:rtl/>
        </w:rPr>
        <w:t>ن م</w:t>
      </w:r>
      <w:r>
        <w:rPr>
          <w:rFonts w:hint="cs"/>
          <w:rtl/>
        </w:rPr>
        <w:t>ي</w:t>
      </w:r>
      <w:r w:rsidRPr="004D0D8A">
        <w:rPr>
          <w:rFonts w:hint="cs"/>
          <w:rtl/>
        </w:rPr>
        <w:t xml:space="preserve">ان </w:t>
      </w:r>
      <w:r>
        <w:rPr>
          <w:rFonts w:hint="cs"/>
          <w:rtl/>
        </w:rPr>
        <w:t>يك</w:t>
      </w:r>
      <w:r w:rsidRPr="004D0D8A">
        <w:rPr>
          <w:rFonts w:hint="cs"/>
          <w:rtl/>
        </w:rPr>
        <w:t xml:space="preserve"> عامل اصل</w:t>
      </w:r>
      <w:r>
        <w:rPr>
          <w:rFonts w:hint="cs"/>
          <w:rtl/>
        </w:rPr>
        <w:t>ي</w:t>
      </w:r>
      <w:r w:rsidRPr="004D0D8A">
        <w:rPr>
          <w:rFonts w:hint="cs"/>
          <w:rtl/>
        </w:rPr>
        <w:t xml:space="preserve"> بار گناه ا</w:t>
      </w:r>
      <w:r>
        <w:rPr>
          <w:rFonts w:hint="cs"/>
          <w:rtl/>
        </w:rPr>
        <w:t>ي</w:t>
      </w:r>
      <w:r w:rsidRPr="004D0D8A">
        <w:rPr>
          <w:rFonts w:hint="cs"/>
          <w:rtl/>
        </w:rPr>
        <w:t>ن ادب</w:t>
      </w:r>
      <w:r>
        <w:rPr>
          <w:rFonts w:hint="cs"/>
          <w:rtl/>
        </w:rPr>
        <w:t>ي</w:t>
      </w:r>
      <w:r w:rsidRPr="004D0D8A">
        <w:rPr>
          <w:rFonts w:hint="cs"/>
          <w:rtl/>
        </w:rPr>
        <w:t>ات رو به افول را ب</w:t>
      </w:r>
      <w:r>
        <w:rPr>
          <w:rFonts w:hint="cs"/>
          <w:rtl/>
        </w:rPr>
        <w:t>ي</w:t>
      </w:r>
      <w:r w:rsidRPr="004D0D8A">
        <w:rPr>
          <w:rFonts w:hint="cs"/>
          <w:rtl/>
        </w:rPr>
        <w:t>ش از د</w:t>
      </w:r>
      <w:r>
        <w:rPr>
          <w:rFonts w:hint="cs"/>
          <w:rtl/>
        </w:rPr>
        <w:t>ي</w:t>
      </w:r>
      <w:r w:rsidRPr="004D0D8A">
        <w:rPr>
          <w:rFonts w:hint="cs"/>
          <w:rtl/>
        </w:rPr>
        <w:t>گر عوامل به دوش</w:t>
      </w:r>
      <w:r>
        <w:rPr>
          <w:rFonts w:hint="cs"/>
          <w:rtl/>
        </w:rPr>
        <w:t xml:space="preserve"> مي‌ك</w:t>
      </w:r>
      <w:r w:rsidRPr="004D0D8A">
        <w:rPr>
          <w:rFonts w:hint="cs"/>
          <w:rtl/>
        </w:rPr>
        <w:t>شد و آن تخ</w:t>
      </w:r>
      <w:r>
        <w:rPr>
          <w:rFonts w:hint="cs"/>
          <w:rtl/>
        </w:rPr>
        <w:t>ي</w:t>
      </w:r>
      <w:r w:rsidRPr="004D0D8A">
        <w:rPr>
          <w:rFonts w:hint="cs"/>
          <w:rtl/>
        </w:rPr>
        <w:t>ل گرا</w:t>
      </w:r>
      <w:r>
        <w:rPr>
          <w:rFonts w:hint="cs"/>
          <w:rtl/>
        </w:rPr>
        <w:t>يي</w:t>
      </w:r>
      <w:r w:rsidRPr="004D0D8A">
        <w:rPr>
          <w:rFonts w:hint="cs"/>
          <w:rtl/>
        </w:rPr>
        <w:t xml:space="preserve"> و خود محور</w:t>
      </w:r>
      <w:r>
        <w:rPr>
          <w:rFonts w:hint="cs"/>
          <w:rtl/>
        </w:rPr>
        <w:t>ي</w:t>
      </w:r>
      <w:r w:rsidRPr="004D0D8A">
        <w:rPr>
          <w:rFonts w:hint="cs"/>
          <w:rtl/>
        </w:rPr>
        <w:t xml:space="preserve"> در ادب</w:t>
      </w:r>
      <w:r>
        <w:rPr>
          <w:rFonts w:hint="cs"/>
          <w:rtl/>
        </w:rPr>
        <w:t>ي</w:t>
      </w:r>
      <w:r w:rsidRPr="004D0D8A">
        <w:rPr>
          <w:rFonts w:hint="cs"/>
          <w:rtl/>
        </w:rPr>
        <w:t>ات است. هنر از خو</w:t>
      </w:r>
      <w:r>
        <w:rPr>
          <w:rFonts w:hint="cs"/>
          <w:rtl/>
        </w:rPr>
        <w:t>ي</w:t>
      </w:r>
      <w:r w:rsidRPr="004D0D8A">
        <w:rPr>
          <w:rFonts w:hint="cs"/>
          <w:rtl/>
        </w:rPr>
        <w:t>شتن سخن گفتن از نظر بس</w:t>
      </w:r>
      <w:r>
        <w:rPr>
          <w:rFonts w:hint="cs"/>
          <w:rtl/>
        </w:rPr>
        <w:t>ي</w:t>
      </w:r>
      <w:r w:rsidRPr="004D0D8A">
        <w:rPr>
          <w:rFonts w:hint="cs"/>
          <w:rtl/>
        </w:rPr>
        <w:t>ار</w:t>
      </w:r>
      <w:r>
        <w:rPr>
          <w:rFonts w:hint="cs"/>
          <w:rtl/>
        </w:rPr>
        <w:t>ي</w:t>
      </w:r>
      <w:r w:rsidRPr="004D0D8A">
        <w:rPr>
          <w:rFonts w:hint="cs"/>
          <w:rtl/>
        </w:rPr>
        <w:t xml:space="preserve"> از منتقد</w:t>
      </w:r>
      <w:r>
        <w:rPr>
          <w:rFonts w:hint="cs"/>
          <w:rtl/>
        </w:rPr>
        <w:t>ي</w:t>
      </w:r>
      <w:r w:rsidRPr="004D0D8A">
        <w:rPr>
          <w:rFonts w:hint="cs"/>
          <w:rtl/>
        </w:rPr>
        <w:t xml:space="preserve">ن نه تنها </w:t>
      </w:r>
      <w:r>
        <w:rPr>
          <w:rFonts w:hint="cs"/>
          <w:rtl/>
        </w:rPr>
        <w:t>يك</w:t>
      </w:r>
      <w:r w:rsidRPr="004D0D8A">
        <w:rPr>
          <w:rFonts w:hint="cs"/>
          <w:rtl/>
        </w:rPr>
        <w:t xml:space="preserve"> هنر ن</w:t>
      </w:r>
      <w:r>
        <w:rPr>
          <w:rFonts w:hint="cs"/>
          <w:rtl/>
        </w:rPr>
        <w:t>ي</w:t>
      </w:r>
      <w:r w:rsidRPr="004D0D8A">
        <w:rPr>
          <w:rFonts w:hint="cs"/>
          <w:rtl/>
        </w:rPr>
        <w:t>ست بل</w:t>
      </w:r>
      <w:r>
        <w:rPr>
          <w:rFonts w:hint="cs"/>
          <w:rtl/>
        </w:rPr>
        <w:t>ك</w:t>
      </w:r>
      <w:r w:rsidRPr="004D0D8A">
        <w:rPr>
          <w:rFonts w:hint="cs"/>
          <w:rtl/>
        </w:rPr>
        <w:t xml:space="preserve">ه </w:t>
      </w:r>
      <w:r>
        <w:rPr>
          <w:rFonts w:hint="cs"/>
          <w:rtl/>
        </w:rPr>
        <w:t>ك</w:t>
      </w:r>
      <w:r w:rsidRPr="004D0D8A">
        <w:rPr>
          <w:rFonts w:hint="cs"/>
          <w:rtl/>
        </w:rPr>
        <w:t>ار</w:t>
      </w:r>
      <w:r>
        <w:rPr>
          <w:rFonts w:hint="cs"/>
          <w:rtl/>
        </w:rPr>
        <w:t>ي</w:t>
      </w:r>
      <w:r w:rsidRPr="004D0D8A">
        <w:rPr>
          <w:rFonts w:hint="cs"/>
          <w:rtl/>
        </w:rPr>
        <w:t xml:space="preserve"> غ</w:t>
      </w:r>
      <w:r>
        <w:rPr>
          <w:rFonts w:hint="cs"/>
          <w:rtl/>
        </w:rPr>
        <w:t>ي</w:t>
      </w:r>
      <w:r w:rsidRPr="004D0D8A">
        <w:rPr>
          <w:rFonts w:hint="cs"/>
          <w:rtl/>
        </w:rPr>
        <w:t>ر متعهد، خورده بورژوا و نها</w:t>
      </w:r>
      <w:r>
        <w:rPr>
          <w:rFonts w:hint="cs"/>
          <w:rtl/>
        </w:rPr>
        <w:t>ي</w:t>
      </w:r>
      <w:r w:rsidRPr="004D0D8A">
        <w:rPr>
          <w:rFonts w:hint="cs"/>
          <w:rtl/>
        </w:rPr>
        <w:t xml:space="preserve">تا خود محور است </w:t>
      </w:r>
      <w:r>
        <w:rPr>
          <w:rFonts w:hint="cs"/>
          <w:rtl/>
        </w:rPr>
        <w:t>ك</w:t>
      </w:r>
      <w:r w:rsidRPr="004D0D8A">
        <w:rPr>
          <w:rFonts w:hint="cs"/>
          <w:rtl/>
        </w:rPr>
        <w:t>ه با</w:t>
      </w:r>
      <w:r>
        <w:rPr>
          <w:rFonts w:hint="cs"/>
          <w:rtl/>
        </w:rPr>
        <w:t>ي</w:t>
      </w:r>
      <w:r w:rsidRPr="004D0D8A">
        <w:rPr>
          <w:rFonts w:hint="cs"/>
          <w:rtl/>
        </w:rPr>
        <w:t>د به نوع</w:t>
      </w:r>
      <w:r>
        <w:rPr>
          <w:rFonts w:hint="cs"/>
          <w:rtl/>
        </w:rPr>
        <w:t>ي</w:t>
      </w:r>
      <w:r w:rsidRPr="004D0D8A">
        <w:rPr>
          <w:rFonts w:hint="cs"/>
          <w:rtl/>
        </w:rPr>
        <w:t xml:space="preserve"> از ح</w:t>
      </w:r>
      <w:r>
        <w:rPr>
          <w:rFonts w:hint="cs"/>
          <w:rtl/>
        </w:rPr>
        <w:t>ي</w:t>
      </w:r>
      <w:r w:rsidRPr="004D0D8A">
        <w:rPr>
          <w:rFonts w:hint="cs"/>
          <w:rtl/>
        </w:rPr>
        <w:t xml:space="preserve">طه </w:t>
      </w:r>
      <w:r>
        <w:rPr>
          <w:rFonts w:hint="cs"/>
          <w:rtl/>
        </w:rPr>
        <w:t>ي</w:t>
      </w:r>
      <w:r w:rsidRPr="004D0D8A">
        <w:rPr>
          <w:rFonts w:hint="cs"/>
          <w:rtl/>
        </w:rPr>
        <w:t xml:space="preserve"> ادب</w:t>
      </w:r>
      <w:r>
        <w:rPr>
          <w:rFonts w:hint="cs"/>
          <w:rtl/>
        </w:rPr>
        <w:t>ي</w:t>
      </w:r>
      <w:r w:rsidRPr="004D0D8A">
        <w:rPr>
          <w:rFonts w:hint="cs"/>
          <w:rtl/>
        </w:rPr>
        <w:t>ات خارج شود.</w:t>
      </w:r>
    </w:p>
    <w:p w:rsidR="004727FC" w:rsidRPr="00703F89" w:rsidRDefault="004727FC" w:rsidP="004727FC">
      <w:pPr>
        <w:pStyle w:val="a3"/>
        <w:rPr>
          <w:w w:val="99"/>
          <w:rtl/>
        </w:rPr>
      </w:pPr>
      <w:r w:rsidRPr="00703F89">
        <w:rPr>
          <w:rFonts w:hint="cs"/>
          <w:w w:val="99"/>
          <w:rtl/>
        </w:rPr>
        <w:t xml:space="preserve">پرداختن به نگارش خودزندگي نامه از همان ابتداي پيدايش در ادبيات همواره مورد انتقاد روشنفكران، فلاسفه و فقها بوده است. تخيل خودنگري در ادبيات مثل تكرار يك آهنگ كهنه روي يك صفحه خط خورده است. به هنگامي كه روسو در </w:t>
      </w:r>
      <w:r w:rsidRPr="00703F89">
        <w:rPr>
          <w:rFonts w:hint="cs"/>
          <w:i/>
          <w:iCs/>
          <w:w w:val="99"/>
          <w:rtl/>
        </w:rPr>
        <w:t>اعترافات</w:t>
      </w:r>
      <w:r w:rsidRPr="00703F89">
        <w:rPr>
          <w:rFonts w:hint="cs"/>
          <w:w w:val="99"/>
          <w:rtl/>
        </w:rPr>
        <w:t xml:space="preserve"> خود مي‌گويد: " من كاري را در ادبيات انجام مي‌دهم كه پيش از من كسي به آن نپرداخته بود". يعني همان اعتراف به گناهان و بيان خاطرات، در حقيقت سخت دچار اشتباه است چرا كه در اين كار او دنباله رو همان نارسيس معروف در اسطوره‌هاي باستان است، نارسيسي كه فقط خود را مي‌بيند و درباره خود سخن مي‌گويد. به هنگامي كه سرژدوبروسكي مي‌نويسد خالق نوع ادبي است كه تحت عنوان تخيل و خودنگري در واقع هدفي جز همان هدف روسو را دنبال نمي‌كند. پس خودنگري در ادبيات ترانه ايست كهنه كه پيوسته حضور داشته و دارد ولي آيا اين خودنگري، از خود سخن گفتن نشانه ي عدم تعهد در ادبيات است؟ آيا از خلال اين خود محوري نويسنده وارث انديشه سقراط و ديگر فلاسفه نيست كه موكدا گفته‌اند: " خويشتن را بشناسيد" ؟ ولي براي اينكه ادبيات ماهيت خود را در تخيل و خودنگري از دست ندهد چه بهتر كه تخيل متكي بر مثلث </w:t>
      </w:r>
      <w:r w:rsidRPr="00703F89">
        <w:rPr>
          <w:rFonts w:hint="cs"/>
          <w:b/>
          <w:bCs/>
          <w:w w:val="99"/>
          <w:rtl/>
        </w:rPr>
        <w:t>عشق به خويشتن، شناخت خويشتن و تسلط بر خويشتن</w:t>
      </w:r>
      <w:r w:rsidRPr="00703F89">
        <w:rPr>
          <w:rFonts w:hint="cs"/>
          <w:w w:val="99"/>
          <w:rtl/>
        </w:rPr>
        <w:t xml:space="preserve"> باشد تا از اتهامات نارسيسيزم و عدم تعهد در امان باشد، آنچه كتاب </w:t>
      </w:r>
      <w:r w:rsidRPr="00703F89">
        <w:rPr>
          <w:rFonts w:hint="cs"/>
          <w:i/>
          <w:iCs/>
          <w:w w:val="99"/>
          <w:rtl/>
        </w:rPr>
        <w:t>پسر</w:t>
      </w:r>
      <w:r w:rsidRPr="00703F89">
        <w:rPr>
          <w:rFonts w:hint="cs"/>
          <w:w w:val="99"/>
          <w:rtl/>
        </w:rPr>
        <w:t xml:space="preserve"> </w:t>
      </w:r>
      <w:r w:rsidRPr="00703F89">
        <w:rPr>
          <w:rFonts w:hint="cs"/>
          <w:i/>
          <w:iCs/>
          <w:w w:val="99"/>
          <w:rtl/>
        </w:rPr>
        <w:t>اثر سرژدوبروسكي</w:t>
      </w:r>
      <w:r w:rsidRPr="00703F89">
        <w:rPr>
          <w:rFonts w:hint="cs"/>
          <w:w w:val="99"/>
          <w:rtl/>
        </w:rPr>
        <w:t xml:space="preserve"> نمادي از آن است.</w:t>
      </w:r>
    </w:p>
    <w:p w:rsidR="004727FC" w:rsidRDefault="004727FC" w:rsidP="004727FC">
      <w:pPr>
        <w:pStyle w:val="a3"/>
        <w:rPr>
          <w:rtl/>
        </w:rPr>
      </w:pPr>
      <w:r>
        <w:rPr>
          <w:rFonts w:hint="cs"/>
          <w:b/>
          <w:bCs/>
          <w:rtl/>
        </w:rPr>
        <w:lastRenderedPageBreak/>
        <w:t>كلمات كليدي:</w:t>
      </w:r>
      <w:r>
        <w:rPr>
          <w:rFonts w:hint="cs"/>
          <w:rtl/>
        </w:rPr>
        <w:t xml:space="preserve"> نارسيس، خودنگري، شناخت خويشتن، تعهد، دوبروسكي.</w:t>
      </w:r>
    </w:p>
    <w:p w:rsidR="004727FC" w:rsidRPr="00031ADC" w:rsidRDefault="004727FC" w:rsidP="004727FC">
      <w:pPr>
        <w:pStyle w:val="a"/>
        <w:rPr>
          <w:rtl/>
        </w:rPr>
      </w:pPr>
      <w:bookmarkStart w:id="195" w:name="_Toc307477464"/>
      <w:bookmarkStart w:id="196" w:name="_Toc307477602"/>
      <w:bookmarkStart w:id="197" w:name="_Toc307666474"/>
      <w:r w:rsidRPr="00031ADC">
        <w:rPr>
          <w:rFonts w:hint="cs"/>
          <w:rtl/>
        </w:rPr>
        <w:t xml:space="preserve">خويشتن عاملي براي تفكر در </w:t>
      </w:r>
      <w:r w:rsidRPr="00031ADC">
        <w:rPr>
          <w:rFonts w:hint="cs"/>
          <w:i/>
          <w:iCs/>
          <w:rtl/>
        </w:rPr>
        <w:t>زندگي مرموز</w:t>
      </w:r>
      <w:r w:rsidRPr="00031ADC">
        <w:rPr>
          <w:rFonts w:hint="cs"/>
          <w:rtl/>
        </w:rPr>
        <w:t xml:space="preserve"> اثر پاسكال كي نارد</w:t>
      </w:r>
      <w:bookmarkEnd w:id="195"/>
      <w:bookmarkEnd w:id="196"/>
      <w:bookmarkEnd w:id="197"/>
    </w:p>
    <w:p w:rsidR="004727FC" w:rsidRDefault="004727FC" w:rsidP="004727FC">
      <w:pPr>
        <w:pStyle w:val="a0"/>
        <w:rPr>
          <w:rFonts w:hint="cs"/>
          <w:rtl/>
        </w:rPr>
      </w:pPr>
      <w:bookmarkStart w:id="198" w:name="_Toc307477465"/>
      <w:bookmarkStart w:id="199" w:name="_Toc307477603"/>
      <w:bookmarkStart w:id="200" w:name="_Toc307666475"/>
      <w:r>
        <w:rPr>
          <w:rFonts w:hint="cs"/>
          <w:rtl/>
        </w:rPr>
        <w:t>ايو اواله</w:t>
      </w:r>
      <w:bookmarkEnd w:id="198"/>
      <w:bookmarkEnd w:id="199"/>
      <w:bookmarkEnd w:id="200"/>
    </w:p>
    <w:p w:rsidR="004727FC" w:rsidRPr="00031ADC" w:rsidRDefault="004727FC" w:rsidP="004727FC">
      <w:pPr>
        <w:pStyle w:val="a2"/>
        <w:rPr>
          <w:rtl/>
        </w:rPr>
      </w:pPr>
      <w:r>
        <w:rPr>
          <w:rFonts w:hint="cs"/>
          <w:rtl/>
        </w:rPr>
        <w:t>دانشگاه لوهاور</w:t>
      </w:r>
      <w:r w:rsidRPr="00031ADC">
        <w:rPr>
          <w:rFonts w:hint="cs"/>
          <w:rtl/>
        </w:rPr>
        <w:t>، ‌فرانسه</w:t>
      </w:r>
    </w:p>
    <w:p w:rsidR="004727FC" w:rsidRDefault="004727FC" w:rsidP="004727FC">
      <w:pPr>
        <w:pStyle w:val="a3"/>
        <w:rPr>
          <w:rFonts w:hint="cs"/>
          <w:rtl/>
        </w:rPr>
      </w:pPr>
    </w:p>
    <w:p w:rsidR="004727FC" w:rsidRPr="00031ADC" w:rsidRDefault="004727FC" w:rsidP="004727FC">
      <w:pPr>
        <w:pStyle w:val="a3"/>
        <w:rPr>
          <w:rtl/>
        </w:rPr>
      </w:pPr>
      <w:r w:rsidRPr="00031ADC">
        <w:rPr>
          <w:rFonts w:hint="cs"/>
          <w:rtl/>
        </w:rPr>
        <w:t xml:space="preserve">اثر پاسكال كي‌نارد، بي آنكه به مفهوم نوظهور ناپايدار و بومي </w:t>
      </w:r>
      <w:r w:rsidRPr="00031ADC">
        <w:rPr>
          <w:rFonts w:hint="cs"/>
          <w:i/>
          <w:iCs/>
          <w:rtl/>
        </w:rPr>
        <w:t>تخيل و خودنگري</w:t>
      </w:r>
      <w:r w:rsidRPr="00031ADC">
        <w:rPr>
          <w:rFonts w:hint="cs"/>
          <w:rtl/>
        </w:rPr>
        <w:t xml:space="preserve"> بپردازد، اين فرضيه را در ذهن خواننده متبادر مي‌سازد كه نگارش خود زندگي‌نامه‌اي، جدا از تخيل نيست. هر دو عامل در يكديگر حل شده و تفكر را سبب مي‌شوند. از اين رو،‌ شيوة نگارش در دو اثر </w:t>
      </w:r>
      <w:r w:rsidRPr="00031ADC">
        <w:rPr>
          <w:rFonts w:hint="cs"/>
          <w:i/>
          <w:iCs/>
          <w:rtl/>
        </w:rPr>
        <w:t>زندگي مرموز</w:t>
      </w:r>
      <w:r w:rsidRPr="00031ADC">
        <w:rPr>
          <w:rFonts w:hint="cs"/>
          <w:rtl/>
        </w:rPr>
        <w:t xml:space="preserve"> 1998 و </w:t>
      </w:r>
      <w:r w:rsidRPr="00031ADC">
        <w:rPr>
          <w:rFonts w:hint="cs"/>
          <w:i/>
          <w:iCs/>
          <w:rtl/>
        </w:rPr>
        <w:t>آخرين قلمرو</w:t>
      </w:r>
      <w:r w:rsidRPr="00031ADC">
        <w:rPr>
          <w:rFonts w:hint="cs"/>
          <w:rtl/>
        </w:rPr>
        <w:t xml:space="preserve"> 2009-2002 بر</w:t>
      </w:r>
      <w:r>
        <w:rPr>
          <w:rFonts w:hint="cs"/>
          <w:rtl/>
        </w:rPr>
        <w:t xml:space="preserve"> </w:t>
      </w:r>
      <w:r w:rsidRPr="00031ADC">
        <w:rPr>
          <w:rFonts w:hint="cs"/>
          <w:rtl/>
        </w:rPr>
        <w:t>موارد زير شكل گرفته است. تجسم تصاوير در ذهن نويسنده از زندگي خويش از خلقيات و دلبستگي‌ها و فقدان</w:t>
      </w:r>
      <w:r>
        <w:rPr>
          <w:rFonts w:hint="cs"/>
          <w:rtl/>
        </w:rPr>
        <w:t>‌‌</w:t>
      </w:r>
      <w:r w:rsidRPr="00031ADC">
        <w:rPr>
          <w:rFonts w:hint="cs"/>
          <w:rtl/>
        </w:rPr>
        <w:t>ها.</w:t>
      </w:r>
    </w:p>
    <w:p w:rsidR="004727FC" w:rsidRPr="00031ADC" w:rsidRDefault="004727FC" w:rsidP="004727FC">
      <w:pPr>
        <w:pStyle w:val="a3"/>
        <w:rPr>
          <w:rtl/>
        </w:rPr>
      </w:pPr>
      <w:r w:rsidRPr="00031ADC">
        <w:rPr>
          <w:rFonts w:hint="cs"/>
          <w:rtl/>
        </w:rPr>
        <w:t xml:space="preserve">در اين مثلث با اضلاع برابر </w:t>
      </w:r>
      <w:r w:rsidRPr="00031ADC">
        <w:rPr>
          <w:rFonts w:hint="cs"/>
          <w:i/>
          <w:iCs/>
          <w:rtl/>
        </w:rPr>
        <w:t>زندگي، تخيل، تفكر،</w:t>
      </w:r>
      <w:r w:rsidRPr="00031ADC">
        <w:rPr>
          <w:rFonts w:hint="cs"/>
          <w:rtl/>
        </w:rPr>
        <w:t xml:space="preserve"> بايد به اين سه جنبة همسان در نگارش پرداخت كه عبارت است از خويشتن/ تفكر، تفكر/ خويشتن، تخيل / تفكر. رويارويي ناممكن تخيل و زندگي‌نامه، باعث ظهور خيال و خودنگري نوگرا نمي</w:t>
      </w:r>
      <w:r>
        <w:rPr>
          <w:rFonts w:hint="cs"/>
          <w:rtl/>
        </w:rPr>
        <w:t>‌</w:t>
      </w:r>
      <w:r w:rsidRPr="00031ADC">
        <w:rPr>
          <w:rFonts w:hint="cs"/>
          <w:rtl/>
        </w:rPr>
        <w:t>شود بلكه به تلاشي بي</w:t>
      </w:r>
      <w:r>
        <w:rPr>
          <w:rFonts w:hint="cs"/>
          <w:rtl/>
        </w:rPr>
        <w:t>‌</w:t>
      </w:r>
      <w:r w:rsidRPr="00031ADC">
        <w:rPr>
          <w:rFonts w:hint="cs"/>
          <w:rtl/>
        </w:rPr>
        <w:t>نتيجه مبدل مي</w:t>
      </w:r>
      <w:r>
        <w:rPr>
          <w:rFonts w:hint="cs"/>
          <w:rtl/>
        </w:rPr>
        <w:t>‌</w:t>
      </w:r>
      <w:r w:rsidRPr="00031ADC">
        <w:rPr>
          <w:rFonts w:hint="cs"/>
          <w:rtl/>
        </w:rPr>
        <w:t>گردد. اين تلاش براي انديشيدن به فضاي انساني از ديدگاه غيرفلسفي و غيرعلمي است. اين مفهوم، سبب مي‌شود تا از زندگي‌نامه</w:t>
      </w:r>
      <w:r>
        <w:rPr>
          <w:rFonts w:hint="cs"/>
          <w:rtl/>
        </w:rPr>
        <w:t>‌</w:t>
      </w:r>
      <w:r w:rsidRPr="00031ADC">
        <w:rPr>
          <w:rFonts w:hint="cs"/>
          <w:rtl/>
        </w:rPr>
        <w:t>نويسي به سبك روسو، به رويكردي بيش از حد قديمي و سنتي بزرگان متوسل شويم. بزرگاني نظير مونتين، دانته، مارك اورل، لوسيون موسانت، كولرش، گيدگمش، لاسكو و ... . لذا تخيل و خودنگري، سبكي جديد تلقي نمي</w:t>
      </w:r>
      <w:r>
        <w:rPr>
          <w:rFonts w:hint="cs"/>
          <w:rtl/>
        </w:rPr>
        <w:t>‌</w:t>
      </w:r>
      <w:r w:rsidRPr="00031ADC">
        <w:rPr>
          <w:rFonts w:hint="cs"/>
          <w:rtl/>
        </w:rPr>
        <w:t>شود بلكه تمايلي كهن و رازآلودست كه انسان را در قالب واحد ادبي،</w:t>
      </w:r>
      <w:r>
        <w:rPr>
          <w:rFonts w:hint="cs"/>
          <w:rtl/>
        </w:rPr>
        <w:t xml:space="preserve"> </w:t>
      </w:r>
      <w:r w:rsidRPr="00031ADC">
        <w:rPr>
          <w:rFonts w:hint="cs"/>
          <w:rtl/>
        </w:rPr>
        <w:t>‌در مسير نابودي توصيف مي</w:t>
      </w:r>
      <w:r>
        <w:rPr>
          <w:rFonts w:hint="cs"/>
          <w:rtl/>
        </w:rPr>
        <w:t>‌</w:t>
      </w:r>
      <w:r w:rsidRPr="00031ADC">
        <w:rPr>
          <w:rFonts w:hint="cs"/>
          <w:rtl/>
        </w:rPr>
        <w:t>كند. گويي كه دورة پس از تاريخ به  ادوار ماقبل تاريخ مي</w:t>
      </w:r>
      <w:r>
        <w:rPr>
          <w:rFonts w:hint="cs"/>
          <w:rtl/>
        </w:rPr>
        <w:t>‌</w:t>
      </w:r>
      <w:r w:rsidRPr="00031ADC">
        <w:rPr>
          <w:rFonts w:hint="cs"/>
          <w:rtl/>
        </w:rPr>
        <w:t>پيوندد.</w:t>
      </w:r>
    </w:p>
    <w:p w:rsidR="004727FC" w:rsidRPr="00031ADC" w:rsidRDefault="004727FC" w:rsidP="004727FC">
      <w:pPr>
        <w:pStyle w:val="a3"/>
        <w:spacing w:before="340"/>
        <w:ind w:firstLine="0"/>
        <w:rPr>
          <w:rtl/>
        </w:rPr>
      </w:pPr>
      <w:r>
        <w:rPr>
          <w:rFonts w:hint="cs"/>
          <w:b/>
          <w:bCs/>
          <w:rtl/>
        </w:rPr>
        <w:t>كلمات كليدي:</w:t>
      </w:r>
      <w:r w:rsidRPr="00031ADC">
        <w:rPr>
          <w:rFonts w:hint="cs"/>
          <w:rtl/>
        </w:rPr>
        <w:t xml:space="preserve"> خويشتن، رازآلود، تفكر، خودنگري و تخيل.</w:t>
      </w:r>
    </w:p>
    <w:p w:rsidR="004727FC" w:rsidRPr="00953F44" w:rsidRDefault="004727FC" w:rsidP="004727FC">
      <w:pPr>
        <w:bidi w:val="0"/>
        <w:rPr>
          <w:lang w:val="fr-FR"/>
        </w:rPr>
      </w:pPr>
    </w:p>
    <w:sectPr w:rsidR="004727FC" w:rsidRPr="00953F44" w:rsidSect="00F934F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2B" w:rsidRDefault="004E722B" w:rsidP="00953F44">
      <w:r>
        <w:separator/>
      </w:r>
    </w:p>
  </w:endnote>
  <w:endnote w:type="continuationSeparator" w:id="0">
    <w:p w:rsidR="004E722B" w:rsidRDefault="004E722B" w:rsidP="00953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Albany">
    <w:altName w:val="Arial"/>
    <w:charset w:val="00"/>
    <w:family w:val="swiss"/>
    <w:pitch w:val="variable"/>
    <w:sig w:usb0="00000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default"/>
    <w:sig w:usb0="00000000" w:usb1="00000000" w:usb2="00000000" w:usb3="00000000" w:csb0="00000000" w:csb1="00000000"/>
  </w:font>
  <w:font w:name="Aardvark">
    <w:charset w:val="00"/>
    <w:family w:val="swiss"/>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2B" w:rsidRDefault="004E722B" w:rsidP="00953F44">
      <w:r>
        <w:separator/>
      </w:r>
    </w:p>
  </w:footnote>
  <w:footnote w:type="continuationSeparator" w:id="0">
    <w:p w:rsidR="004E722B" w:rsidRDefault="004E722B" w:rsidP="00953F44">
      <w:r>
        <w:continuationSeparator/>
      </w:r>
    </w:p>
  </w:footnote>
  <w:footnote w:id="1">
    <w:p w:rsidR="00953F44" w:rsidRPr="0039618F" w:rsidRDefault="00953F44" w:rsidP="00953F44">
      <w:pPr>
        <w:pStyle w:val="a5"/>
        <w:bidi w:val="0"/>
        <w:spacing w:line="200" w:lineRule="exact"/>
        <w:rPr>
          <w:lang w:val="fr-FR"/>
        </w:rPr>
      </w:pPr>
      <w:r w:rsidRPr="007B2ACF">
        <w:footnoteRef/>
      </w:r>
      <w:r w:rsidRPr="00704A4B">
        <w:rPr>
          <w:lang w:val="fr-FR"/>
        </w:rPr>
        <w:t xml:space="preserve">. </w:t>
      </w:r>
      <w:r w:rsidRPr="0039618F">
        <w:rPr>
          <w:lang w:val="fr-FR"/>
        </w:rPr>
        <w:t xml:space="preserve">Nous pensons entre autres aux ouvrages de Todorov, </w:t>
      </w:r>
      <w:r w:rsidRPr="0039618F">
        <w:rPr>
          <w:i/>
          <w:lang w:val="fr-FR"/>
        </w:rPr>
        <w:t>La Littérature en péril</w:t>
      </w:r>
      <w:r w:rsidRPr="0039618F">
        <w:rPr>
          <w:lang w:val="fr-FR"/>
        </w:rPr>
        <w:t xml:space="preserve"> (Paris, Flammarion, 2007), d’Antoine Compagnon, </w:t>
      </w:r>
      <w:r w:rsidRPr="0039618F">
        <w:rPr>
          <w:i/>
          <w:lang w:val="fr-FR"/>
        </w:rPr>
        <w:t>La Littérature, pourquoi faire ?</w:t>
      </w:r>
      <w:r w:rsidRPr="0039618F">
        <w:rPr>
          <w:lang w:val="fr-FR"/>
        </w:rPr>
        <w:t>(Paris, Fayard, 2007), ou de Dominique Maingueneau</w:t>
      </w:r>
      <w:r w:rsidRPr="0039618F">
        <w:rPr>
          <w:i/>
          <w:lang w:val="fr-FR"/>
        </w:rPr>
        <w:t>, Contre St-Proust ou la fin de la Littérature</w:t>
      </w:r>
      <w:r w:rsidRPr="0039618F">
        <w:rPr>
          <w:lang w:val="fr-FR"/>
        </w:rPr>
        <w:t xml:space="preserve"> (Paris, Belin, 2006).</w:t>
      </w:r>
    </w:p>
  </w:footnote>
  <w:footnote w:id="2">
    <w:p w:rsidR="004727FC" w:rsidRPr="002A56DC" w:rsidRDefault="004727FC" w:rsidP="004727FC">
      <w:pPr>
        <w:pStyle w:val="a5"/>
        <w:bidi w:val="0"/>
        <w:rPr>
          <w:lang w:val="fr-FR"/>
        </w:rPr>
      </w:pPr>
      <w:r w:rsidRPr="002A56DC">
        <w:footnoteRef/>
      </w:r>
      <w:r w:rsidRPr="00704A4B">
        <w:rPr>
          <w:lang w:val="fr-FR"/>
        </w:rPr>
        <w:t xml:space="preserve">- </w:t>
      </w:r>
      <w:r w:rsidRPr="00740AB9">
        <w:rPr>
          <w:lang w:val="fr-FR"/>
        </w:rPr>
        <w:t xml:space="preserve">L'expression a été proposée par Hélène Jaccomard dans Lecteur et lecture dans l'autobiographie française contemporaine : Violette Leduc, Françoise d'Eaubonne, Serge Doubrovsky, Marguerite Yourcenar, Genève, Droz, 1993 </w:t>
      </w:r>
      <w:r w:rsidRPr="00704A4B">
        <w:rPr>
          <w:lang w:val="fr-FR"/>
        </w:rPr>
        <w:t xml:space="preserve"> </w:t>
      </w:r>
    </w:p>
  </w:footnote>
  <w:footnote w:id="3">
    <w:p w:rsidR="004727FC" w:rsidRPr="00704A4B" w:rsidRDefault="004727FC" w:rsidP="004727FC">
      <w:pPr>
        <w:pStyle w:val="a5"/>
        <w:bidi w:val="0"/>
        <w:spacing w:line="200" w:lineRule="exact"/>
        <w:rPr>
          <w:lang w:val="fr-FR"/>
        </w:rPr>
      </w:pPr>
      <w:r w:rsidRPr="007B2ACF">
        <w:footnoteRef/>
      </w:r>
      <w:r w:rsidRPr="00704A4B">
        <w:rPr>
          <w:lang w:val="fr-FR"/>
        </w:rPr>
        <w:t xml:space="preserve">. Doubrovsky se réfère au </w:t>
      </w:r>
      <w:r w:rsidRPr="00704A4B">
        <w:rPr>
          <w:i/>
          <w:lang w:val="fr-FR"/>
        </w:rPr>
        <w:t>Mots</w:t>
      </w:r>
      <w:r w:rsidRPr="00704A4B">
        <w:rPr>
          <w:lang w:val="fr-FR"/>
        </w:rPr>
        <w:t xml:space="preserve"> de Jean-Paul Sartre (1966): « L’écriture n’éclaire pas la tâche aveugle, elle se produit à partir d’elle. La pure vision qui découvre à soi-même n’existe pas »</w:t>
      </w:r>
      <w:r w:rsidRPr="00704A4B">
        <w:rPr>
          <w:rStyle w:val="FootnoteReference"/>
          <w:lang w:val="fr-FR"/>
        </w:rPr>
        <w:t xml:space="preserve"> </w:t>
      </w:r>
      <w:r w:rsidRPr="00704A4B">
        <w:rPr>
          <w:lang w:val="fr-FR"/>
        </w:rPr>
        <w:t>(</w:t>
      </w:r>
      <w:r w:rsidRPr="00704A4B">
        <w:rPr>
          <w:i/>
          <w:lang w:val="fr-FR"/>
        </w:rPr>
        <w:t xml:space="preserve">Le livre brisé, </w:t>
      </w:r>
      <w:r w:rsidRPr="00704A4B">
        <w:rPr>
          <w:lang w:val="fr-FR"/>
        </w:rPr>
        <w:t>p. 227)</w:t>
      </w:r>
    </w:p>
  </w:footnote>
  <w:footnote w:id="4">
    <w:p w:rsidR="004727FC" w:rsidRPr="00704A4B" w:rsidRDefault="004727FC" w:rsidP="004727FC">
      <w:pPr>
        <w:pStyle w:val="a5"/>
        <w:bidi w:val="0"/>
        <w:spacing w:line="200" w:lineRule="exact"/>
        <w:rPr>
          <w:lang w:val="fr-FR"/>
        </w:rPr>
      </w:pPr>
      <w:r w:rsidRPr="007B2ACF">
        <w:footnoteRef/>
      </w:r>
      <w:r w:rsidRPr="00704A4B">
        <w:rPr>
          <w:lang w:val="fr-FR"/>
        </w:rPr>
        <w:t>. Doubrovsky 1989</w:t>
      </w:r>
      <w:r w:rsidRPr="00704A4B">
        <w:rPr>
          <w:i/>
          <w:lang w:val="fr-FR"/>
        </w:rPr>
        <w:t xml:space="preserve">, </w:t>
      </w:r>
      <w:r w:rsidRPr="00704A4B">
        <w:rPr>
          <w:lang w:val="fr-FR"/>
        </w:rPr>
        <w:t>p.227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C" w:rsidRPr="00704A4B" w:rsidRDefault="004727FC" w:rsidP="00684293">
    <w:pPr>
      <w:pStyle w:val="Header"/>
      <w:pBdr>
        <w:bottom w:val="single" w:sz="4" w:space="1" w:color="auto"/>
      </w:pBdr>
      <w:bidi w:val="0"/>
      <w:spacing w:line="280" w:lineRule="exact"/>
      <w:jc w:val="right"/>
      <w:rPr>
        <w:rFonts w:cs="Lotus" w:hint="cs"/>
        <w:sz w:val="22"/>
        <w:szCs w:val="22"/>
        <w:lang w:val="fr-FR" w:bidi="ar-SA"/>
      </w:rPr>
    </w:pPr>
    <w:r>
      <w:rPr>
        <w:sz w:val="18"/>
        <w:szCs w:val="18"/>
        <w:lang w:val="fr-FR"/>
      </w:rPr>
      <w:t xml:space="preserve">Les </w:t>
    </w:r>
    <w:r w:rsidRPr="006A0A1C">
      <w:rPr>
        <w:sz w:val="18"/>
        <w:szCs w:val="18"/>
        <w:lang w:val="fr-FR"/>
      </w:rPr>
      <w:t xml:space="preserve">Résumés des </w:t>
    </w:r>
    <w:r>
      <w:rPr>
        <w:sz w:val="18"/>
        <w:szCs w:val="18"/>
        <w:lang w:val="fr-FR"/>
      </w:rPr>
      <w:t>I</w:t>
    </w:r>
    <w:r w:rsidRPr="006A0A1C">
      <w:rPr>
        <w:sz w:val="18"/>
        <w:szCs w:val="18"/>
        <w:lang w:val="fr-FR"/>
      </w:rPr>
      <w:t>nterventions en Persan</w:t>
    </w:r>
    <w:r w:rsidRPr="004F315A">
      <w:rPr>
        <w:sz w:val="18"/>
        <w:szCs w:val="18"/>
        <w:lang w:val="de-DE"/>
      </w:rPr>
      <w:t xml:space="preserve">   </w:t>
    </w:r>
    <w:r w:rsidRPr="00722BF1">
      <w:rPr>
        <w:rStyle w:val="PageNumber"/>
        <w:b/>
        <w:bCs/>
        <w:sz w:val="21"/>
        <w:szCs w:val="21"/>
      </w:rPr>
      <w:fldChar w:fldCharType="begin"/>
    </w:r>
    <w:r w:rsidRPr="006B748E">
      <w:rPr>
        <w:rStyle w:val="PageNumber"/>
        <w:b/>
        <w:bCs/>
        <w:sz w:val="21"/>
        <w:szCs w:val="21"/>
        <w:lang w:val="de-DE"/>
      </w:rPr>
      <w:instrText xml:space="preserve"> PAGE </w:instrText>
    </w:r>
    <w:r w:rsidRPr="00722BF1">
      <w:rPr>
        <w:rStyle w:val="PageNumber"/>
        <w:b/>
        <w:bCs/>
        <w:sz w:val="21"/>
        <w:szCs w:val="21"/>
      </w:rPr>
      <w:fldChar w:fldCharType="separate"/>
    </w:r>
    <w:r>
      <w:rPr>
        <w:rStyle w:val="PageNumber"/>
        <w:b/>
        <w:bCs/>
        <w:sz w:val="21"/>
        <w:szCs w:val="21"/>
        <w:lang w:val="de-DE"/>
      </w:rPr>
      <w:t>27</w:t>
    </w:r>
    <w:r w:rsidRPr="00722BF1">
      <w:rPr>
        <w:rStyle w:val="PageNumber"/>
        <w:b/>
        <w:bCs/>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528DA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B6A8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4C28916"/>
    <w:lvl w:ilvl="0">
      <w:start w:val="1"/>
      <w:numFmt w:val="decimal"/>
      <w:pStyle w:val="ListNumber2"/>
      <w:lvlText w:val="%1."/>
      <w:lvlJc w:val="left"/>
      <w:pPr>
        <w:tabs>
          <w:tab w:val="num" w:pos="643"/>
        </w:tabs>
        <w:ind w:left="643" w:hanging="360"/>
      </w:pPr>
    </w:lvl>
  </w:abstractNum>
  <w:abstractNum w:abstractNumId="3">
    <w:nsid w:val="FFFFFF80"/>
    <w:multiLevelType w:val="singleLevel"/>
    <w:tmpl w:val="A90833C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3AF415A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8C503C28"/>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BDFC262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22E6D84"/>
    <w:lvl w:ilvl="0">
      <w:start w:val="1"/>
      <w:numFmt w:val="decimal"/>
      <w:pStyle w:val="ListNumber"/>
      <w:lvlText w:val="%1."/>
      <w:lvlJc w:val="left"/>
      <w:pPr>
        <w:tabs>
          <w:tab w:val="num" w:pos="360"/>
        </w:tabs>
        <w:ind w:left="360" w:hanging="360"/>
      </w:pPr>
    </w:lvl>
  </w:abstractNum>
  <w:abstractNum w:abstractNumId="8">
    <w:nsid w:val="FFFFFF89"/>
    <w:multiLevelType w:val="singleLevel"/>
    <w:tmpl w:val="9D26206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1"/>
    <w:lvl w:ilvl="0">
      <w:start w:val="1"/>
      <w:numFmt w:val="decimal"/>
      <w:lvlText w:val="%1-"/>
      <w:lvlJc w:val="left"/>
      <w:pPr>
        <w:tabs>
          <w:tab w:val="num" w:pos="0"/>
        </w:tabs>
      </w:pPr>
    </w:lvl>
  </w:abstractNum>
  <w:abstractNum w:abstractNumId="10">
    <w:nsid w:val="00000002"/>
    <w:multiLevelType w:val="singleLevel"/>
    <w:tmpl w:val="00000002"/>
    <w:name w:val="WW8Num2"/>
    <w:lvl w:ilvl="0">
      <w:start w:val="5"/>
      <w:numFmt w:val="bullet"/>
      <w:lvlText w:val="-"/>
      <w:lvlJc w:val="left"/>
      <w:pPr>
        <w:tabs>
          <w:tab w:val="num" w:pos="1071"/>
        </w:tabs>
      </w:pPr>
      <w:rPr>
        <w:rFonts w:ascii="Times New Roman" w:hAnsi="Times New Roman" w:cs="Times New Roman"/>
      </w:rPr>
    </w:lvl>
  </w:abstractNum>
  <w:abstractNum w:abstractNumId="11">
    <w:nsid w:val="00000003"/>
    <w:multiLevelType w:val="multilevel"/>
    <w:tmpl w:val="00000003"/>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011324B"/>
    <w:multiLevelType w:val="hybridMultilevel"/>
    <w:tmpl w:val="4C604E12"/>
    <w:lvl w:ilvl="0" w:tplc="FE2ED4E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0DD513E"/>
    <w:multiLevelType w:val="hybridMultilevel"/>
    <w:tmpl w:val="5B427000"/>
    <w:lvl w:ilvl="0" w:tplc="D5D011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470F45"/>
    <w:multiLevelType w:val="hybridMultilevel"/>
    <w:tmpl w:val="BF140C12"/>
    <w:lvl w:ilvl="0" w:tplc="1D0242A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F1058B"/>
    <w:multiLevelType w:val="hybridMultilevel"/>
    <w:tmpl w:val="9018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B0C16"/>
    <w:multiLevelType w:val="hybridMultilevel"/>
    <w:tmpl w:val="9F9CB9BE"/>
    <w:lvl w:ilvl="0" w:tplc="3D3A5B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CD128BC"/>
    <w:multiLevelType w:val="hybridMultilevel"/>
    <w:tmpl w:val="E4A8AA1E"/>
    <w:lvl w:ilvl="0" w:tplc="F48ADD3A">
      <w:start w:val="1"/>
      <w:numFmt w:val="bullet"/>
      <w:lvlText w:val="–"/>
      <w:lvlJc w:val="left"/>
      <w:pPr>
        <w:tabs>
          <w:tab w:val="num" w:pos="868"/>
        </w:tabs>
        <w:ind w:left="868" w:hanging="50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D96B02"/>
    <w:multiLevelType w:val="hybridMultilevel"/>
    <w:tmpl w:val="ADC637C6"/>
    <w:lvl w:ilvl="0" w:tplc="D3AAE1B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B5470"/>
    <w:multiLevelType w:val="hybridMultilevel"/>
    <w:tmpl w:val="F4C25B48"/>
    <w:lvl w:ilvl="0" w:tplc="3E0220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99163A8"/>
    <w:multiLevelType w:val="hybridMultilevel"/>
    <w:tmpl w:val="A4C6B668"/>
    <w:lvl w:ilvl="0" w:tplc="0A5A8DC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2FF464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175054E"/>
    <w:multiLevelType w:val="hybridMultilevel"/>
    <w:tmpl w:val="665AF412"/>
    <w:lvl w:ilvl="0" w:tplc="0A8E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6341F3"/>
    <w:multiLevelType w:val="multilevel"/>
    <w:tmpl w:val="E6004E84"/>
    <w:styleLink w:val="ArticleSection"/>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857"/>
        </w:tabs>
        <w:ind w:left="857"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nsid w:val="3B2B1963"/>
    <w:multiLevelType w:val="hybridMultilevel"/>
    <w:tmpl w:val="6226D4A6"/>
    <w:lvl w:ilvl="0" w:tplc="DDB4E2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DE1CFE"/>
    <w:multiLevelType w:val="hybridMultilevel"/>
    <w:tmpl w:val="6ADE2B62"/>
    <w:lvl w:ilvl="0" w:tplc="4022B9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705575"/>
    <w:multiLevelType w:val="hybridMultilevel"/>
    <w:tmpl w:val="650E22CA"/>
    <w:lvl w:ilvl="0" w:tplc="69BE37D0">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B76BAE"/>
    <w:multiLevelType w:val="hybridMultilevel"/>
    <w:tmpl w:val="33A0F3E0"/>
    <w:lvl w:ilvl="0" w:tplc="B01A5A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02989"/>
    <w:multiLevelType w:val="hybridMultilevel"/>
    <w:tmpl w:val="B07C0BC8"/>
    <w:lvl w:ilvl="0" w:tplc="69848E22">
      <w:start w:val="1"/>
      <w:numFmt w:val="decimal"/>
      <w:lvlText w:val="%1-"/>
      <w:lvlJc w:val="left"/>
      <w:pPr>
        <w:ind w:left="644" w:hanging="360"/>
      </w:pPr>
      <w:rPr>
        <w:rFonts w:ascii="Times New Roman" w:eastAsia="Calibri" w:hAnsi="Times New Roman" w:cs="Times New Roman"/>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B9215E"/>
    <w:multiLevelType w:val="hybridMultilevel"/>
    <w:tmpl w:val="C318F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E22C0C"/>
    <w:multiLevelType w:val="hybridMultilevel"/>
    <w:tmpl w:val="C742DAEE"/>
    <w:lvl w:ilvl="0" w:tplc="EC32C0B8">
      <w:start w:val="1"/>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5C1E32BF"/>
    <w:multiLevelType w:val="hybridMultilevel"/>
    <w:tmpl w:val="BD6681DE"/>
    <w:lvl w:ilvl="0" w:tplc="21E48B54">
      <w:start w:val="1"/>
      <w:numFmt w:val="upperRoman"/>
      <w:lvlText w:val="%1."/>
      <w:lvlJc w:val="left"/>
      <w:pPr>
        <w:ind w:left="2160" w:hanging="720"/>
      </w:pPr>
      <w:rPr>
        <w:rFonts w:hint="default"/>
        <w:b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6CAC4AFA"/>
    <w:multiLevelType w:val="hybridMultilevel"/>
    <w:tmpl w:val="D96A5D92"/>
    <w:lvl w:ilvl="0" w:tplc="79227674">
      <w:numFmt w:val="bullet"/>
      <w:lvlText w:val="-"/>
      <w:lvlJc w:val="left"/>
      <w:pPr>
        <w:ind w:left="1068"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D720C66"/>
    <w:multiLevelType w:val="hybridMultilevel"/>
    <w:tmpl w:val="EEB05D58"/>
    <w:lvl w:ilvl="0" w:tplc="F348D2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27195E"/>
    <w:multiLevelType w:val="hybridMultilevel"/>
    <w:tmpl w:val="8C18E524"/>
    <w:lvl w:ilvl="0" w:tplc="6BE6CC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420BC"/>
    <w:multiLevelType w:val="hybridMultilevel"/>
    <w:tmpl w:val="F5347F40"/>
    <w:lvl w:ilvl="0" w:tplc="B2C00F4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6504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94C3BEE"/>
    <w:multiLevelType w:val="hybridMultilevel"/>
    <w:tmpl w:val="E1B0BC44"/>
    <w:lvl w:ilvl="0" w:tplc="51360A00">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D442C5"/>
    <w:multiLevelType w:val="hybridMultilevel"/>
    <w:tmpl w:val="4E1626D4"/>
    <w:lvl w:ilvl="0" w:tplc="F5882148">
      <w:numFmt w:val="bullet"/>
      <w:lvlText w:val="-"/>
      <w:lvlJc w:val="left"/>
      <w:pPr>
        <w:tabs>
          <w:tab w:val="num" w:pos="1564"/>
        </w:tabs>
        <w:ind w:left="1564" w:hanging="855"/>
      </w:pPr>
      <w:rPr>
        <w:rFonts w:ascii="Rockwell" w:eastAsia="Times New Roman" w:hAnsi="Rockwell"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9">
    <w:nsid w:val="7F0E0AA5"/>
    <w:multiLevelType w:val="hybridMultilevel"/>
    <w:tmpl w:val="3E025458"/>
    <w:lvl w:ilvl="0" w:tplc="94B0BE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21"/>
  </w:num>
  <w:num w:numId="7">
    <w:abstractNumId w:val="23"/>
    <w:lvlOverride w:ilvl="3">
      <w:lvl w:ilvl="3">
        <w:start w:val="1"/>
        <w:numFmt w:val="lowerRoman"/>
        <w:pStyle w:val="Heading4"/>
        <w:lvlText w:val="(%4)"/>
        <w:lvlJc w:val="right"/>
        <w:pPr>
          <w:tabs>
            <w:tab w:val="num" w:pos="864"/>
          </w:tabs>
          <w:ind w:left="864" w:hanging="144"/>
        </w:pPr>
        <w:rPr>
          <w:lang w:bidi="ar-SA"/>
        </w:rPr>
      </w:lvl>
    </w:lvlOverride>
  </w:num>
  <w:num w:numId="8">
    <w:abstractNumId w:val="7"/>
  </w:num>
  <w:num w:numId="9">
    <w:abstractNumId w:val="2"/>
  </w:num>
  <w:num w:numId="10">
    <w:abstractNumId w:val="1"/>
  </w:num>
  <w:num w:numId="11">
    <w:abstractNumId w:val="0"/>
  </w:num>
  <w:num w:numId="12">
    <w:abstractNumId w:val="36"/>
  </w:num>
  <w:num w:numId="13">
    <w:abstractNumId w:val="24"/>
  </w:num>
  <w:num w:numId="14">
    <w:abstractNumId w:val="9"/>
  </w:num>
  <w:num w:numId="15">
    <w:abstractNumId w:val="10"/>
  </w:num>
  <w:num w:numId="16">
    <w:abstractNumId w:val="11"/>
  </w:num>
  <w:num w:numId="17">
    <w:abstractNumId w:val="38"/>
  </w:num>
  <w:num w:numId="18">
    <w:abstractNumId w:val="19"/>
  </w:num>
  <w:num w:numId="19">
    <w:abstractNumId w:val="29"/>
  </w:num>
  <w:num w:numId="20">
    <w:abstractNumId w:val="17"/>
  </w:num>
  <w:num w:numId="21">
    <w:abstractNumId w:val="39"/>
  </w:num>
  <w:num w:numId="22">
    <w:abstractNumId w:val="26"/>
  </w:num>
  <w:num w:numId="23">
    <w:abstractNumId w:val="34"/>
  </w:num>
  <w:num w:numId="24">
    <w:abstractNumId w:val="13"/>
  </w:num>
  <w:num w:numId="25">
    <w:abstractNumId w:val="18"/>
  </w:num>
  <w:num w:numId="26">
    <w:abstractNumId w:val="14"/>
  </w:num>
  <w:num w:numId="27">
    <w:abstractNumId w:val="37"/>
  </w:num>
  <w:num w:numId="28">
    <w:abstractNumId w:val="25"/>
  </w:num>
  <w:num w:numId="29">
    <w:abstractNumId w:val="35"/>
  </w:num>
  <w:num w:numId="30">
    <w:abstractNumId w:val="30"/>
  </w:num>
  <w:num w:numId="31">
    <w:abstractNumId w:val="31"/>
  </w:num>
  <w:num w:numId="32">
    <w:abstractNumId w:val="12"/>
  </w:num>
  <w:num w:numId="33">
    <w:abstractNumId w:val="33"/>
  </w:num>
  <w:num w:numId="34">
    <w:abstractNumId w:val="22"/>
  </w:num>
  <w:num w:numId="35">
    <w:abstractNumId w:val="28"/>
  </w:num>
  <w:num w:numId="36">
    <w:abstractNumId w:val="16"/>
  </w:num>
  <w:num w:numId="37">
    <w:abstractNumId w:val="15"/>
  </w:num>
  <w:num w:numId="38">
    <w:abstractNumId w:val="27"/>
  </w:num>
  <w:num w:numId="39">
    <w:abstractNumId w:val="20"/>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numFmt w:val="lowerLetter"/>
    <w:endnote w:id="-1"/>
    <w:endnote w:id="0"/>
  </w:endnotePr>
  <w:compat/>
  <w:rsids>
    <w:rsidRoot w:val="00953F44"/>
    <w:rsid w:val="00341BAC"/>
    <w:rsid w:val="004727FC"/>
    <w:rsid w:val="004E722B"/>
    <w:rsid w:val="00953F44"/>
    <w:rsid w:val="00E4134A"/>
    <w:rsid w:val="00F934F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44"/>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qFormat/>
    <w:rsid w:val="004727FC"/>
    <w:pPr>
      <w:keepNext/>
      <w:numPr>
        <w:numId w:val="7"/>
      </w:numPr>
      <w:spacing w:line="360" w:lineRule="auto"/>
      <w:jc w:val="lowKashida"/>
      <w:outlineLvl w:val="0"/>
    </w:pPr>
    <w:rPr>
      <w:rFonts w:cs="Zar"/>
      <w:b/>
      <w:bCs/>
      <w:szCs w:val="36"/>
    </w:rPr>
  </w:style>
  <w:style w:type="paragraph" w:styleId="Heading2">
    <w:name w:val="heading 2"/>
    <w:basedOn w:val="Normal"/>
    <w:next w:val="Normal"/>
    <w:link w:val="Heading2Char"/>
    <w:qFormat/>
    <w:rsid w:val="004727FC"/>
    <w:pPr>
      <w:keepNext/>
      <w:numPr>
        <w:ilvl w:val="1"/>
        <w:numId w:val="7"/>
      </w:numPr>
      <w:spacing w:before="240" w:after="60"/>
      <w:outlineLvl w:val="1"/>
    </w:pPr>
    <w:rPr>
      <w:rFonts w:ascii="Arial"/>
      <w:b/>
      <w:bCs/>
      <w:i/>
      <w:iCs/>
      <w:sz w:val="24"/>
      <w:szCs w:val="28"/>
    </w:rPr>
  </w:style>
  <w:style w:type="paragraph" w:styleId="Heading3">
    <w:name w:val="heading 3"/>
    <w:basedOn w:val="Normal"/>
    <w:next w:val="Normal"/>
    <w:link w:val="Heading3Char"/>
    <w:qFormat/>
    <w:rsid w:val="004727FC"/>
    <w:pPr>
      <w:keepNext/>
      <w:numPr>
        <w:ilvl w:val="2"/>
        <w:numId w:val="7"/>
      </w:numPr>
      <w:spacing w:line="360" w:lineRule="auto"/>
      <w:jc w:val="lowKashida"/>
      <w:outlineLvl w:val="2"/>
    </w:pPr>
    <w:rPr>
      <w:rFonts w:cs="Zar"/>
      <w:b/>
      <w:bCs/>
      <w:szCs w:val="28"/>
    </w:rPr>
  </w:style>
  <w:style w:type="paragraph" w:styleId="Heading4">
    <w:name w:val="heading 4"/>
    <w:basedOn w:val="Normal"/>
    <w:next w:val="Normal"/>
    <w:link w:val="Heading4Char"/>
    <w:qFormat/>
    <w:rsid w:val="004727FC"/>
    <w:pPr>
      <w:keepNext/>
      <w:numPr>
        <w:ilvl w:val="3"/>
        <w:numId w:val="7"/>
      </w:numPr>
      <w:spacing w:line="360" w:lineRule="auto"/>
      <w:ind w:right="720"/>
      <w:jc w:val="lowKashida"/>
      <w:outlineLvl w:val="3"/>
    </w:pPr>
    <w:rPr>
      <w:rFonts w:cs="Zar"/>
      <w:b/>
      <w:bCs/>
      <w:szCs w:val="28"/>
    </w:rPr>
  </w:style>
  <w:style w:type="paragraph" w:styleId="Heading5">
    <w:name w:val="heading 5"/>
    <w:basedOn w:val="Normal"/>
    <w:next w:val="Normal"/>
    <w:link w:val="Heading5Char"/>
    <w:qFormat/>
    <w:rsid w:val="004727FC"/>
    <w:pPr>
      <w:keepNext/>
      <w:numPr>
        <w:ilvl w:val="4"/>
        <w:numId w:val="7"/>
      </w:numPr>
      <w:spacing w:line="360" w:lineRule="auto"/>
      <w:jc w:val="lowKashida"/>
      <w:outlineLvl w:val="4"/>
    </w:pPr>
    <w:rPr>
      <w:rFonts w:ascii="Courier New" w:hAnsi="Courier New" w:cs="Zar"/>
      <w:b/>
      <w:bCs/>
      <w:sz w:val="24"/>
      <w:szCs w:val="28"/>
    </w:rPr>
  </w:style>
  <w:style w:type="paragraph" w:styleId="Heading6">
    <w:name w:val="heading 6"/>
    <w:basedOn w:val="Normal"/>
    <w:next w:val="Normal"/>
    <w:link w:val="Heading6Char"/>
    <w:qFormat/>
    <w:rsid w:val="004727FC"/>
    <w:pPr>
      <w:numPr>
        <w:ilvl w:val="5"/>
        <w:numId w:val="7"/>
      </w:numPr>
      <w:spacing w:before="240" w:after="60"/>
      <w:outlineLvl w:val="5"/>
    </w:pPr>
    <w:rPr>
      <w:rFonts w:cs="Times New Roman"/>
      <w:b/>
      <w:bCs/>
      <w:sz w:val="22"/>
      <w:szCs w:val="22"/>
    </w:rPr>
  </w:style>
  <w:style w:type="paragraph" w:styleId="Heading7">
    <w:name w:val="heading 7"/>
    <w:basedOn w:val="Normal"/>
    <w:next w:val="Normal"/>
    <w:link w:val="Heading7Char"/>
    <w:qFormat/>
    <w:rsid w:val="004727FC"/>
    <w:pPr>
      <w:numPr>
        <w:ilvl w:val="6"/>
        <w:numId w:val="7"/>
      </w:numPr>
      <w:spacing w:before="240" w:after="60"/>
      <w:outlineLvl w:val="6"/>
    </w:pPr>
    <w:rPr>
      <w:rFonts w:cs="Times New Roman"/>
      <w:sz w:val="24"/>
      <w:szCs w:val="24"/>
    </w:rPr>
  </w:style>
  <w:style w:type="paragraph" w:styleId="Heading8">
    <w:name w:val="heading 8"/>
    <w:basedOn w:val="Normal"/>
    <w:next w:val="Normal"/>
    <w:link w:val="Heading8Char"/>
    <w:qFormat/>
    <w:rsid w:val="004727FC"/>
    <w:pPr>
      <w:numPr>
        <w:ilvl w:val="7"/>
        <w:numId w:val="7"/>
      </w:numPr>
      <w:spacing w:before="240" w:after="60"/>
      <w:outlineLvl w:val="7"/>
    </w:pPr>
    <w:rPr>
      <w:rFonts w:cs="Times New Roman"/>
      <w:i/>
      <w:iCs/>
      <w:sz w:val="24"/>
      <w:szCs w:val="24"/>
    </w:rPr>
  </w:style>
  <w:style w:type="paragraph" w:styleId="Heading9">
    <w:name w:val="heading 9"/>
    <w:basedOn w:val="Normal"/>
    <w:next w:val="Normal"/>
    <w:link w:val="Heading9Char"/>
    <w:qFormat/>
    <w:rsid w:val="004727F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
    <w:name w:val="عنوان"/>
    <w:basedOn w:val="Normal"/>
    <w:link w:val="Char"/>
    <w:rsid w:val="00953F44"/>
    <w:pPr>
      <w:keepNext/>
      <w:keepLines/>
      <w:widowControl w:val="0"/>
      <w:spacing w:before="720" w:line="440" w:lineRule="exact"/>
      <w:jc w:val="center"/>
    </w:pPr>
    <w:rPr>
      <w:rFonts w:cs="B Lotus"/>
      <w:b/>
      <w:bCs/>
      <w:sz w:val="26"/>
      <w:szCs w:val="30"/>
      <w:lang w:bidi="ar-SA"/>
    </w:rPr>
  </w:style>
  <w:style w:type="paragraph" w:customStyle="1" w:styleId="a0">
    <w:name w:val="نويسنده"/>
    <w:basedOn w:val="Normal"/>
    <w:link w:val="Char0"/>
    <w:rsid w:val="00953F44"/>
    <w:pPr>
      <w:keepNext/>
      <w:keepLines/>
      <w:widowControl w:val="0"/>
      <w:spacing w:before="360" w:after="60" w:line="340" w:lineRule="exact"/>
      <w:jc w:val="both"/>
    </w:pPr>
    <w:rPr>
      <w:rFonts w:cs="B Lotus"/>
      <w:b/>
      <w:bCs/>
      <w:szCs w:val="26"/>
      <w:lang w:bidi="ar-SA"/>
    </w:rPr>
  </w:style>
  <w:style w:type="character" w:customStyle="1" w:styleId="Char">
    <w:name w:val="عنوان Char"/>
    <w:basedOn w:val="DefaultParagraphFont"/>
    <w:link w:val="a"/>
    <w:rsid w:val="00953F44"/>
    <w:rPr>
      <w:rFonts w:ascii="Times New Roman" w:eastAsia="Times New Roman" w:hAnsi="Times New Roman" w:cs="B Lotus"/>
      <w:b/>
      <w:bCs/>
      <w:noProof/>
      <w:sz w:val="26"/>
      <w:szCs w:val="30"/>
      <w:lang w:bidi="ar-SA"/>
    </w:rPr>
  </w:style>
  <w:style w:type="character" w:customStyle="1" w:styleId="Char0">
    <w:name w:val="نويسنده Char"/>
    <w:basedOn w:val="Normal"/>
    <w:link w:val="a0"/>
    <w:rsid w:val="00953F44"/>
    <w:rPr>
      <w:rFonts w:ascii="Times New Roman" w:eastAsia="Times New Roman" w:hAnsi="Times New Roman" w:cs="B Lotus"/>
      <w:b/>
      <w:bCs/>
      <w:noProof/>
      <w:sz w:val="20"/>
      <w:szCs w:val="26"/>
      <w:lang w:bidi="ar-SA"/>
    </w:rPr>
  </w:style>
  <w:style w:type="paragraph" w:customStyle="1" w:styleId="a1">
    <w:name w:val="ادرس"/>
    <w:basedOn w:val="Normal"/>
    <w:rsid w:val="00953F44"/>
    <w:pPr>
      <w:keepNext/>
      <w:keepLines/>
      <w:widowControl w:val="0"/>
      <w:bidi w:val="0"/>
      <w:spacing w:afterLines="100" w:line="300" w:lineRule="exact"/>
      <w:jc w:val="both"/>
    </w:pPr>
    <w:rPr>
      <w:rFonts w:cs="B Lotus"/>
      <w:sz w:val="22"/>
      <w:szCs w:val="22"/>
    </w:rPr>
  </w:style>
  <w:style w:type="paragraph" w:customStyle="1" w:styleId="1">
    <w:name w:val="تيتر1"/>
    <w:basedOn w:val="Normal"/>
    <w:next w:val="Normal"/>
    <w:link w:val="1Char"/>
    <w:rsid w:val="00953F44"/>
    <w:pPr>
      <w:keepNext/>
      <w:keepLines/>
      <w:widowControl w:val="0"/>
      <w:spacing w:before="340" w:line="340" w:lineRule="exact"/>
      <w:jc w:val="both"/>
    </w:pPr>
    <w:rPr>
      <w:rFonts w:cs="B Lotus"/>
      <w:b/>
      <w:bCs/>
      <w:szCs w:val="24"/>
      <w:lang w:bidi="ar-SA"/>
    </w:rPr>
  </w:style>
  <w:style w:type="character" w:customStyle="1" w:styleId="1Char">
    <w:name w:val="تيتر1 Char"/>
    <w:basedOn w:val="DefaultParagraphFont"/>
    <w:link w:val="1"/>
    <w:rsid w:val="00953F44"/>
    <w:rPr>
      <w:rFonts w:ascii="Times New Roman" w:eastAsia="Times New Roman" w:hAnsi="Times New Roman" w:cs="B Lotus"/>
      <w:b/>
      <w:bCs/>
      <w:noProof/>
      <w:sz w:val="20"/>
      <w:szCs w:val="24"/>
      <w:lang w:bidi="ar-SA"/>
    </w:rPr>
  </w:style>
  <w:style w:type="paragraph" w:customStyle="1" w:styleId="a2">
    <w:name w:val="سمت"/>
    <w:basedOn w:val="a3"/>
    <w:rsid w:val="00953F44"/>
    <w:pPr>
      <w:keepNext/>
      <w:keepLines/>
      <w:spacing w:line="300" w:lineRule="exact"/>
      <w:ind w:firstLine="0"/>
    </w:pPr>
  </w:style>
  <w:style w:type="paragraph" w:customStyle="1" w:styleId="a4">
    <w:name w:val="چكيده"/>
    <w:basedOn w:val="a3"/>
    <w:rsid w:val="00953F44"/>
    <w:pPr>
      <w:spacing w:line="260" w:lineRule="exact"/>
    </w:pPr>
    <w:rPr>
      <w:sz w:val="19"/>
      <w:szCs w:val="22"/>
    </w:rPr>
  </w:style>
  <w:style w:type="paragraph" w:customStyle="1" w:styleId="a3">
    <w:name w:val="متن"/>
    <w:basedOn w:val="Normal"/>
    <w:link w:val="Char1"/>
    <w:rsid w:val="00953F44"/>
    <w:pPr>
      <w:widowControl w:val="0"/>
      <w:spacing w:line="340" w:lineRule="exact"/>
      <w:ind w:firstLine="284"/>
      <w:jc w:val="both"/>
    </w:pPr>
    <w:rPr>
      <w:rFonts w:cs="B Lotus"/>
      <w:szCs w:val="24"/>
      <w:lang w:bidi="ar-SA"/>
    </w:rPr>
  </w:style>
  <w:style w:type="character" w:customStyle="1" w:styleId="Char1">
    <w:name w:val="متن Char"/>
    <w:basedOn w:val="DefaultParagraphFont"/>
    <w:link w:val="a3"/>
    <w:rsid w:val="00953F44"/>
    <w:rPr>
      <w:rFonts w:ascii="Times New Roman" w:eastAsia="Times New Roman" w:hAnsi="Times New Roman" w:cs="B Lotus"/>
      <w:noProof/>
      <w:sz w:val="20"/>
      <w:szCs w:val="24"/>
      <w:lang w:bidi="ar-SA"/>
    </w:rPr>
  </w:style>
  <w:style w:type="character" w:styleId="FootnoteReference">
    <w:name w:val="footnote reference"/>
    <w:basedOn w:val="DefaultParagraphFont"/>
    <w:semiHidden/>
    <w:rsid w:val="00953F44"/>
    <w:rPr>
      <w:dstrike w:val="0"/>
      <w:vertAlign w:val="superscript"/>
    </w:rPr>
  </w:style>
  <w:style w:type="paragraph" w:customStyle="1" w:styleId="a5">
    <w:name w:val="پاورقي"/>
    <w:basedOn w:val="Normal"/>
    <w:link w:val="Char2"/>
    <w:rsid w:val="00953F44"/>
    <w:pPr>
      <w:keepLines/>
      <w:widowControl w:val="0"/>
      <w:spacing w:line="240" w:lineRule="exact"/>
      <w:jc w:val="lowKashida"/>
    </w:pPr>
    <w:rPr>
      <w:rFonts w:cs="Lotus"/>
      <w:sz w:val="17"/>
      <w:lang w:bidi="ar-SA"/>
    </w:rPr>
  </w:style>
  <w:style w:type="character" w:customStyle="1" w:styleId="Char2">
    <w:name w:val="پاورقي Char"/>
    <w:basedOn w:val="DefaultParagraphFont"/>
    <w:link w:val="a5"/>
    <w:rsid w:val="00953F44"/>
    <w:rPr>
      <w:rFonts w:ascii="Times New Roman" w:eastAsia="Times New Roman" w:hAnsi="Times New Roman" w:cs="Lotus"/>
      <w:noProof/>
      <w:sz w:val="17"/>
      <w:szCs w:val="20"/>
      <w:lang w:bidi="ar-SA"/>
    </w:rPr>
  </w:style>
  <w:style w:type="character" w:styleId="Emphasis">
    <w:name w:val="Emphasis"/>
    <w:basedOn w:val="DefaultParagraphFont"/>
    <w:qFormat/>
    <w:rsid w:val="004727FC"/>
    <w:rPr>
      <w:i/>
      <w:iCs/>
    </w:rPr>
  </w:style>
  <w:style w:type="character" w:customStyle="1" w:styleId="email">
    <w:name w:val="email"/>
    <w:basedOn w:val="DefaultParagraphFont"/>
    <w:rsid w:val="004727FC"/>
  </w:style>
  <w:style w:type="character" w:customStyle="1" w:styleId="Heading1Char">
    <w:name w:val="Heading 1 Char"/>
    <w:basedOn w:val="DefaultParagraphFont"/>
    <w:link w:val="Heading1"/>
    <w:rsid w:val="004727FC"/>
    <w:rPr>
      <w:rFonts w:ascii="Times New Roman" w:eastAsia="Times New Roman" w:hAnsi="Times New Roman" w:cs="Zar"/>
      <w:b/>
      <w:bCs/>
      <w:noProof/>
      <w:sz w:val="20"/>
      <w:szCs w:val="36"/>
    </w:rPr>
  </w:style>
  <w:style w:type="character" w:customStyle="1" w:styleId="Heading2Char">
    <w:name w:val="Heading 2 Char"/>
    <w:basedOn w:val="DefaultParagraphFont"/>
    <w:link w:val="Heading2"/>
    <w:rsid w:val="004727FC"/>
    <w:rPr>
      <w:rFonts w:ascii="Arial" w:eastAsia="Times New Roman" w:hAnsi="Times New Roman" w:cs="Traditional Arabic"/>
      <w:b/>
      <w:bCs/>
      <w:i/>
      <w:iCs/>
      <w:noProof/>
      <w:sz w:val="24"/>
      <w:szCs w:val="28"/>
    </w:rPr>
  </w:style>
  <w:style w:type="character" w:customStyle="1" w:styleId="Heading3Char">
    <w:name w:val="Heading 3 Char"/>
    <w:basedOn w:val="DefaultParagraphFont"/>
    <w:link w:val="Heading3"/>
    <w:rsid w:val="004727FC"/>
    <w:rPr>
      <w:rFonts w:ascii="Times New Roman" w:eastAsia="Times New Roman" w:hAnsi="Times New Roman" w:cs="Zar"/>
      <w:b/>
      <w:bCs/>
      <w:noProof/>
      <w:sz w:val="20"/>
      <w:szCs w:val="28"/>
    </w:rPr>
  </w:style>
  <w:style w:type="character" w:customStyle="1" w:styleId="Heading4Char">
    <w:name w:val="Heading 4 Char"/>
    <w:basedOn w:val="DefaultParagraphFont"/>
    <w:link w:val="Heading4"/>
    <w:rsid w:val="004727FC"/>
    <w:rPr>
      <w:rFonts w:ascii="Times New Roman" w:eastAsia="Times New Roman" w:hAnsi="Times New Roman" w:cs="Zar"/>
      <w:b/>
      <w:bCs/>
      <w:noProof/>
      <w:sz w:val="20"/>
      <w:szCs w:val="28"/>
    </w:rPr>
  </w:style>
  <w:style w:type="character" w:customStyle="1" w:styleId="Heading5Char">
    <w:name w:val="Heading 5 Char"/>
    <w:basedOn w:val="DefaultParagraphFont"/>
    <w:link w:val="Heading5"/>
    <w:rsid w:val="004727FC"/>
    <w:rPr>
      <w:rFonts w:ascii="Courier New" w:eastAsia="Times New Roman" w:hAnsi="Courier New" w:cs="Zar"/>
      <w:b/>
      <w:bCs/>
      <w:noProof/>
      <w:sz w:val="24"/>
      <w:szCs w:val="28"/>
    </w:rPr>
  </w:style>
  <w:style w:type="character" w:customStyle="1" w:styleId="Heading6Char">
    <w:name w:val="Heading 6 Char"/>
    <w:basedOn w:val="DefaultParagraphFont"/>
    <w:link w:val="Heading6"/>
    <w:rsid w:val="004727FC"/>
    <w:rPr>
      <w:rFonts w:ascii="Times New Roman" w:eastAsia="Times New Roman" w:hAnsi="Times New Roman" w:cs="Times New Roman"/>
      <w:b/>
      <w:bCs/>
      <w:noProof/>
    </w:rPr>
  </w:style>
  <w:style w:type="character" w:customStyle="1" w:styleId="Heading7Char">
    <w:name w:val="Heading 7 Char"/>
    <w:basedOn w:val="DefaultParagraphFont"/>
    <w:link w:val="Heading7"/>
    <w:rsid w:val="004727FC"/>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4727FC"/>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4727FC"/>
    <w:rPr>
      <w:rFonts w:ascii="Arial" w:eastAsia="Times New Roman" w:hAnsi="Arial" w:cs="Arial"/>
      <w:noProof/>
    </w:rPr>
  </w:style>
  <w:style w:type="paragraph" w:styleId="Footer">
    <w:name w:val="footer"/>
    <w:basedOn w:val="Normal"/>
    <w:link w:val="FooterChar"/>
    <w:semiHidden/>
    <w:rsid w:val="004727FC"/>
    <w:pPr>
      <w:tabs>
        <w:tab w:val="center" w:pos="4153"/>
        <w:tab w:val="right" w:pos="8306"/>
      </w:tabs>
    </w:pPr>
  </w:style>
  <w:style w:type="character" w:customStyle="1" w:styleId="FooterChar">
    <w:name w:val="Footer Char"/>
    <w:basedOn w:val="DefaultParagraphFont"/>
    <w:link w:val="Footer"/>
    <w:semiHidden/>
    <w:rsid w:val="004727FC"/>
    <w:rPr>
      <w:rFonts w:ascii="Times New Roman" w:eastAsia="Times New Roman" w:hAnsi="Times New Roman" w:cs="Traditional Arabic"/>
      <w:noProof/>
      <w:sz w:val="20"/>
      <w:szCs w:val="20"/>
    </w:rPr>
  </w:style>
  <w:style w:type="character" w:styleId="PageNumber">
    <w:name w:val="page number"/>
    <w:basedOn w:val="DefaultParagraphFont"/>
    <w:semiHidden/>
    <w:rsid w:val="004727FC"/>
  </w:style>
  <w:style w:type="paragraph" w:styleId="EndnoteText">
    <w:name w:val="endnote text"/>
    <w:basedOn w:val="Normal"/>
    <w:link w:val="EndnoteTextChar"/>
    <w:semiHidden/>
    <w:rsid w:val="004727FC"/>
  </w:style>
  <w:style w:type="character" w:customStyle="1" w:styleId="EndnoteTextChar">
    <w:name w:val="Endnote Text Char"/>
    <w:basedOn w:val="DefaultParagraphFont"/>
    <w:link w:val="EndnoteText"/>
    <w:semiHidden/>
    <w:rsid w:val="004727FC"/>
    <w:rPr>
      <w:rFonts w:ascii="Times New Roman" w:eastAsia="Times New Roman" w:hAnsi="Times New Roman" w:cs="Traditional Arabic"/>
      <w:noProof/>
      <w:sz w:val="20"/>
      <w:szCs w:val="20"/>
    </w:rPr>
  </w:style>
  <w:style w:type="character" w:styleId="EndnoteReference">
    <w:name w:val="endnote reference"/>
    <w:basedOn w:val="DefaultParagraphFont"/>
    <w:semiHidden/>
    <w:rsid w:val="004727FC"/>
    <w:rPr>
      <w:vertAlign w:val="superscript"/>
    </w:rPr>
  </w:style>
  <w:style w:type="paragraph" w:styleId="FootnoteText">
    <w:name w:val="footnote text"/>
    <w:basedOn w:val="Normal"/>
    <w:link w:val="FootnoteTextChar"/>
    <w:rsid w:val="004727FC"/>
    <w:pPr>
      <w:widowControl w:val="0"/>
      <w:bidi w:val="0"/>
      <w:spacing w:line="280" w:lineRule="exact"/>
      <w:jc w:val="lowKashida"/>
    </w:pPr>
    <w:rPr>
      <w:rFonts w:cs="Lotus"/>
      <w:sz w:val="19"/>
    </w:rPr>
  </w:style>
  <w:style w:type="character" w:customStyle="1" w:styleId="FootnoteTextChar">
    <w:name w:val="Footnote Text Char"/>
    <w:basedOn w:val="DefaultParagraphFont"/>
    <w:link w:val="FootnoteText"/>
    <w:rsid w:val="004727FC"/>
    <w:rPr>
      <w:rFonts w:ascii="Times New Roman" w:eastAsia="Times New Roman" w:hAnsi="Times New Roman" w:cs="Lotus"/>
      <w:noProof/>
      <w:sz w:val="19"/>
      <w:szCs w:val="20"/>
    </w:rPr>
  </w:style>
  <w:style w:type="paragraph" w:styleId="BlockText">
    <w:name w:val="Block Text"/>
    <w:basedOn w:val="Normal"/>
    <w:semiHidden/>
    <w:rsid w:val="004727FC"/>
    <w:pPr>
      <w:spacing w:line="360" w:lineRule="auto"/>
      <w:ind w:right="-2"/>
      <w:jc w:val="lowKashida"/>
    </w:pPr>
    <w:rPr>
      <w:rFonts w:cs="Zar"/>
      <w:szCs w:val="28"/>
    </w:rPr>
  </w:style>
  <w:style w:type="paragraph" w:styleId="Header">
    <w:name w:val="header"/>
    <w:basedOn w:val="Normal"/>
    <w:link w:val="HeaderChar"/>
    <w:semiHidden/>
    <w:rsid w:val="004727FC"/>
    <w:pPr>
      <w:tabs>
        <w:tab w:val="center" w:pos="4153"/>
        <w:tab w:val="right" w:pos="8306"/>
      </w:tabs>
    </w:pPr>
  </w:style>
  <w:style w:type="character" w:customStyle="1" w:styleId="HeaderChar">
    <w:name w:val="Header Char"/>
    <w:basedOn w:val="DefaultParagraphFont"/>
    <w:link w:val="Header"/>
    <w:semiHidden/>
    <w:rsid w:val="004727FC"/>
    <w:rPr>
      <w:rFonts w:ascii="Times New Roman" w:eastAsia="Times New Roman" w:hAnsi="Times New Roman" w:cs="Traditional Arabic"/>
      <w:noProof/>
      <w:sz w:val="20"/>
      <w:szCs w:val="20"/>
    </w:rPr>
  </w:style>
  <w:style w:type="paragraph" w:styleId="BodyText">
    <w:name w:val="Body Text"/>
    <w:basedOn w:val="Normal"/>
    <w:link w:val="BodyTextChar"/>
    <w:semiHidden/>
    <w:rsid w:val="004727FC"/>
    <w:pPr>
      <w:bidi w:val="0"/>
      <w:jc w:val="right"/>
    </w:pPr>
    <w:rPr>
      <w:rFonts w:cs="Times New Roman"/>
      <w:b/>
      <w:bCs/>
      <w:noProof w:val="0"/>
      <w:sz w:val="32"/>
      <w:szCs w:val="24"/>
    </w:rPr>
  </w:style>
  <w:style w:type="character" w:customStyle="1" w:styleId="BodyTextChar">
    <w:name w:val="Body Text Char"/>
    <w:basedOn w:val="DefaultParagraphFont"/>
    <w:link w:val="BodyText"/>
    <w:semiHidden/>
    <w:rsid w:val="004727FC"/>
    <w:rPr>
      <w:rFonts w:ascii="Times New Roman" w:eastAsia="Times New Roman" w:hAnsi="Times New Roman" w:cs="Times New Roman"/>
      <w:b/>
      <w:bCs/>
      <w:sz w:val="32"/>
      <w:szCs w:val="24"/>
    </w:rPr>
  </w:style>
  <w:style w:type="paragraph" w:styleId="BalloonText">
    <w:name w:val="Balloon Text"/>
    <w:basedOn w:val="Normal"/>
    <w:link w:val="BalloonTextChar"/>
    <w:semiHidden/>
    <w:rsid w:val="004727FC"/>
    <w:rPr>
      <w:rFonts w:ascii="Tahoma" w:hAnsi="Tahoma" w:cs="Tahoma"/>
      <w:sz w:val="16"/>
      <w:szCs w:val="16"/>
    </w:rPr>
  </w:style>
  <w:style w:type="character" w:customStyle="1" w:styleId="BalloonTextChar">
    <w:name w:val="Balloon Text Char"/>
    <w:basedOn w:val="DefaultParagraphFont"/>
    <w:link w:val="BalloonText"/>
    <w:semiHidden/>
    <w:rsid w:val="004727FC"/>
    <w:rPr>
      <w:rFonts w:ascii="Tahoma" w:eastAsia="Times New Roman" w:hAnsi="Tahoma" w:cs="Tahoma"/>
      <w:noProof/>
      <w:sz w:val="16"/>
      <w:szCs w:val="16"/>
    </w:rPr>
  </w:style>
  <w:style w:type="table" w:styleId="TableGrid">
    <w:name w:val="Table Grid"/>
    <w:basedOn w:val="TableNormal"/>
    <w:rsid w:val="004727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aliases w:val=" Char Char Char, Char Char1"/>
    <w:basedOn w:val="DefaultParagraphFont"/>
    <w:link w:val="Title"/>
    <w:rsid w:val="004727FC"/>
    <w:rPr>
      <w:rFonts w:ascii="Arial" w:hAnsi="Arial" w:cs="Arial"/>
      <w:b/>
      <w:bCs/>
      <w:noProof/>
      <w:kern w:val="28"/>
      <w:sz w:val="32"/>
      <w:szCs w:val="32"/>
    </w:rPr>
  </w:style>
  <w:style w:type="paragraph" w:customStyle="1" w:styleId="UoBSub-Sub-SectionHeading">
    <w:name w:val="UoB Sub-Sub-Section Heading"/>
    <w:basedOn w:val="Default"/>
    <w:next w:val="Default"/>
    <w:rsid w:val="004727FC"/>
    <w:rPr>
      <w:color w:val="auto"/>
    </w:rPr>
  </w:style>
  <w:style w:type="character" w:customStyle="1" w:styleId="Policepardfaut1">
    <w:name w:val="Police par défaut1"/>
    <w:semiHidden/>
    <w:rsid w:val="004727FC"/>
  </w:style>
  <w:style w:type="paragraph" w:customStyle="1" w:styleId="UoBQuotation">
    <w:name w:val="UoB Quotation"/>
    <w:basedOn w:val="Default"/>
    <w:next w:val="Default"/>
    <w:rsid w:val="004727FC"/>
    <w:rPr>
      <w:color w:val="auto"/>
    </w:rPr>
  </w:style>
  <w:style w:type="paragraph" w:styleId="z-TopofForm">
    <w:name w:val="HTML Top of Form"/>
    <w:basedOn w:val="Normal"/>
    <w:next w:val="Normal"/>
    <w:link w:val="z-TopofFormChar"/>
    <w:hidden/>
    <w:rsid w:val="004727FC"/>
    <w:pPr>
      <w:pBdr>
        <w:bottom w:val="single" w:sz="6" w:space="1" w:color="auto"/>
      </w:pBdr>
      <w:bidi w:val="0"/>
      <w:jc w:val="center"/>
    </w:pPr>
    <w:rPr>
      <w:rFonts w:ascii="Arial" w:eastAsia="SimSun" w:hAnsi="Arial" w:cs="Arial"/>
      <w:noProof w:val="0"/>
      <w:vanish/>
      <w:sz w:val="16"/>
      <w:szCs w:val="16"/>
      <w:lang w:eastAsia="zh-CN"/>
    </w:rPr>
  </w:style>
  <w:style w:type="character" w:customStyle="1" w:styleId="z-TopofFormChar">
    <w:name w:val="z-Top of Form Char"/>
    <w:basedOn w:val="DefaultParagraphFont"/>
    <w:link w:val="z-TopofForm"/>
    <w:rsid w:val="004727FC"/>
    <w:rPr>
      <w:rFonts w:ascii="Arial" w:eastAsia="SimSun" w:hAnsi="Arial" w:cs="Arial"/>
      <w:vanish/>
      <w:sz w:val="16"/>
      <w:szCs w:val="16"/>
      <w:lang w:eastAsia="zh-CN"/>
    </w:rPr>
  </w:style>
  <w:style w:type="character" w:customStyle="1" w:styleId="WW8Num2z3">
    <w:name w:val="WW8Num2z3"/>
    <w:rsid w:val="004727FC"/>
    <w:rPr>
      <w:rFonts w:ascii="Symbol" w:hAnsi="Symbol"/>
    </w:rPr>
  </w:style>
  <w:style w:type="numbering" w:styleId="1ai">
    <w:name w:val="Outline List 1"/>
    <w:basedOn w:val="NoList"/>
    <w:semiHidden/>
    <w:rsid w:val="004727FC"/>
    <w:pPr>
      <w:numPr>
        <w:numId w:val="6"/>
      </w:numPr>
    </w:pPr>
  </w:style>
  <w:style w:type="numbering" w:styleId="ArticleSection">
    <w:name w:val="Outline List 3"/>
    <w:basedOn w:val="NoList"/>
    <w:semiHidden/>
    <w:rsid w:val="004727FC"/>
    <w:pPr>
      <w:numPr>
        <w:numId w:val="7"/>
      </w:numPr>
    </w:pPr>
  </w:style>
  <w:style w:type="paragraph" w:styleId="BodyText2">
    <w:name w:val="Body Text 2"/>
    <w:basedOn w:val="Normal"/>
    <w:link w:val="BodyText2Char"/>
    <w:semiHidden/>
    <w:rsid w:val="004727FC"/>
    <w:pPr>
      <w:spacing w:after="120" w:line="480" w:lineRule="auto"/>
    </w:pPr>
  </w:style>
  <w:style w:type="character" w:customStyle="1" w:styleId="BodyText2Char">
    <w:name w:val="Body Text 2 Char"/>
    <w:basedOn w:val="DefaultParagraphFont"/>
    <w:link w:val="BodyText2"/>
    <w:semiHidden/>
    <w:rsid w:val="004727FC"/>
    <w:rPr>
      <w:rFonts w:ascii="Times New Roman" w:eastAsia="Times New Roman" w:hAnsi="Times New Roman" w:cs="Traditional Arabic"/>
      <w:noProof/>
      <w:sz w:val="20"/>
      <w:szCs w:val="20"/>
    </w:rPr>
  </w:style>
  <w:style w:type="paragraph" w:styleId="BodyText3">
    <w:name w:val="Body Text 3"/>
    <w:basedOn w:val="Normal"/>
    <w:link w:val="BodyText3Char"/>
    <w:semiHidden/>
    <w:rsid w:val="004727FC"/>
    <w:pPr>
      <w:spacing w:after="120"/>
    </w:pPr>
    <w:rPr>
      <w:sz w:val="16"/>
      <w:szCs w:val="16"/>
    </w:rPr>
  </w:style>
  <w:style w:type="character" w:customStyle="1" w:styleId="BodyText3Char">
    <w:name w:val="Body Text 3 Char"/>
    <w:basedOn w:val="DefaultParagraphFont"/>
    <w:link w:val="BodyText3"/>
    <w:semiHidden/>
    <w:rsid w:val="004727FC"/>
    <w:rPr>
      <w:rFonts w:ascii="Times New Roman" w:eastAsia="Times New Roman" w:hAnsi="Times New Roman" w:cs="Traditional Arabic"/>
      <w:noProof/>
      <w:sz w:val="16"/>
      <w:szCs w:val="16"/>
    </w:rPr>
  </w:style>
  <w:style w:type="paragraph" w:styleId="BodyTextFirstIndent">
    <w:name w:val="Body Text First Indent"/>
    <w:basedOn w:val="BodyText"/>
    <w:link w:val="BodyTextFirstIndentChar"/>
    <w:semiHidden/>
    <w:rsid w:val="004727FC"/>
    <w:pPr>
      <w:bidi/>
      <w:spacing w:after="120"/>
      <w:ind w:firstLine="210"/>
      <w:jc w:val="left"/>
    </w:pPr>
    <w:rPr>
      <w:rFonts w:cs="Traditional Arabic"/>
      <w:b w:val="0"/>
      <w:bCs w:val="0"/>
      <w:noProof/>
      <w:sz w:val="20"/>
      <w:szCs w:val="20"/>
    </w:rPr>
  </w:style>
  <w:style w:type="character" w:customStyle="1" w:styleId="BodyTextFirstIndentChar">
    <w:name w:val="Body Text First Indent Char"/>
    <w:basedOn w:val="BodyTextChar"/>
    <w:link w:val="BodyTextFirstIndent"/>
    <w:semiHidden/>
    <w:rsid w:val="004727FC"/>
    <w:rPr>
      <w:rFonts w:cs="Traditional Arabic"/>
      <w:noProof/>
      <w:sz w:val="20"/>
      <w:szCs w:val="20"/>
    </w:rPr>
  </w:style>
  <w:style w:type="paragraph" w:styleId="BodyTextIndent">
    <w:name w:val="Body Text Indent"/>
    <w:basedOn w:val="Normal"/>
    <w:link w:val="BodyTextIndentChar"/>
    <w:semiHidden/>
    <w:rsid w:val="004727FC"/>
    <w:pPr>
      <w:spacing w:after="120"/>
      <w:ind w:left="283"/>
    </w:pPr>
  </w:style>
  <w:style w:type="character" w:customStyle="1" w:styleId="BodyTextIndentChar">
    <w:name w:val="Body Text Indent Char"/>
    <w:basedOn w:val="DefaultParagraphFont"/>
    <w:link w:val="BodyTextIndent"/>
    <w:semiHidden/>
    <w:rsid w:val="004727FC"/>
    <w:rPr>
      <w:rFonts w:ascii="Times New Roman" w:eastAsia="Times New Roman" w:hAnsi="Times New Roman" w:cs="Traditional Arabic"/>
      <w:noProof/>
      <w:sz w:val="20"/>
      <w:szCs w:val="20"/>
    </w:rPr>
  </w:style>
  <w:style w:type="paragraph" w:styleId="BodyTextFirstIndent2">
    <w:name w:val="Body Text First Indent 2"/>
    <w:basedOn w:val="BodyTextIndent"/>
    <w:link w:val="BodyTextFirstIndent2Char"/>
    <w:semiHidden/>
    <w:rsid w:val="004727FC"/>
    <w:pPr>
      <w:ind w:firstLine="210"/>
    </w:pPr>
  </w:style>
  <w:style w:type="character" w:customStyle="1" w:styleId="BodyTextFirstIndent2Char">
    <w:name w:val="Body Text First Indent 2 Char"/>
    <w:basedOn w:val="BodyTextIndentChar"/>
    <w:link w:val="BodyTextFirstIndent2"/>
    <w:semiHidden/>
    <w:rsid w:val="004727FC"/>
  </w:style>
  <w:style w:type="paragraph" w:styleId="BodyTextIndent2">
    <w:name w:val="Body Text Indent 2"/>
    <w:basedOn w:val="Normal"/>
    <w:link w:val="BodyTextIndent2Char"/>
    <w:semiHidden/>
    <w:rsid w:val="004727FC"/>
    <w:pPr>
      <w:spacing w:after="120" w:line="480" w:lineRule="auto"/>
      <w:ind w:left="283"/>
    </w:pPr>
  </w:style>
  <w:style w:type="character" w:customStyle="1" w:styleId="BodyTextIndent2Char">
    <w:name w:val="Body Text Indent 2 Char"/>
    <w:basedOn w:val="DefaultParagraphFont"/>
    <w:link w:val="BodyTextIndent2"/>
    <w:semiHidden/>
    <w:rsid w:val="004727FC"/>
    <w:rPr>
      <w:rFonts w:ascii="Times New Roman" w:eastAsia="Times New Roman" w:hAnsi="Times New Roman" w:cs="Traditional Arabic"/>
      <w:noProof/>
      <w:sz w:val="20"/>
      <w:szCs w:val="20"/>
    </w:rPr>
  </w:style>
  <w:style w:type="paragraph" w:styleId="BodyTextIndent3">
    <w:name w:val="Body Text Indent 3"/>
    <w:basedOn w:val="Normal"/>
    <w:link w:val="BodyTextIndent3Char"/>
    <w:semiHidden/>
    <w:rsid w:val="004727FC"/>
    <w:pPr>
      <w:spacing w:after="120"/>
      <w:ind w:left="283"/>
    </w:pPr>
    <w:rPr>
      <w:sz w:val="16"/>
      <w:szCs w:val="16"/>
    </w:rPr>
  </w:style>
  <w:style w:type="character" w:customStyle="1" w:styleId="BodyTextIndent3Char">
    <w:name w:val="Body Text Indent 3 Char"/>
    <w:basedOn w:val="DefaultParagraphFont"/>
    <w:link w:val="BodyTextIndent3"/>
    <w:semiHidden/>
    <w:rsid w:val="004727FC"/>
    <w:rPr>
      <w:rFonts w:ascii="Times New Roman" w:eastAsia="Times New Roman" w:hAnsi="Times New Roman" w:cs="Traditional Arabic"/>
      <w:noProof/>
      <w:sz w:val="16"/>
      <w:szCs w:val="16"/>
    </w:rPr>
  </w:style>
  <w:style w:type="paragraph" w:styleId="Closing">
    <w:name w:val="Closing"/>
    <w:basedOn w:val="Normal"/>
    <w:link w:val="ClosingChar"/>
    <w:semiHidden/>
    <w:rsid w:val="004727FC"/>
    <w:pPr>
      <w:ind w:left="4252"/>
    </w:pPr>
  </w:style>
  <w:style w:type="character" w:customStyle="1" w:styleId="ClosingChar">
    <w:name w:val="Closing Char"/>
    <w:basedOn w:val="DefaultParagraphFont"/>
    <w:link w:val="Closing"/>
    <w:semiHidden/>
    <w:rsid w:val="004727FC"/>
    <w:rPr>
      <w:rFonts w:ascii="Times New Roman" w:eastAsia="Times New Roman" w:hAnsi="Times New Roman" w:cs="Traditional Arabic"/>
      <w:noProof/>
      <w:sz w:val="20"/>
      <w:szCs w:val="20"/>
    </w:rPr>
  </w:style>
  <w:style w:type="paragraph" w:styleId="Date">
    <w:name w:val="Date"/>
    <w:basedOn w:val="Normal"/>
    <w:next w:val="Normal"/>
    <w:link w:val="DateChar"/>
    <w:semiHidden/>
    <w:rsid w:val="004727FC"/>
  </w:style>
  <w:style w:type="character" w:customStyle="1" w:styleId="DateChar">
    <w:name w:val="Date Char"/>
    <w:basedOn w:val="DefaultParagraphFont"/>
    <w:link w:val="Date"/>
    <w:semiHidden/>
    <w:rsid w:val="004727FC"/>
    <w:rPr>
      <w:rFonts w:ascii="Times New Roman" w:eastAsia="Times New Roman" w:hAnsi="Times New Roman" w:cs="Traditional Arabic"/>
      <w:noProof/>
      <w:sz w:val="20"/>
      <w:szCs w:val="20"/>
    </w:rPr>
  </w:style>
  <w:style w:type="paragraph" w:styleId="E-mailSignature">
    <w:name w:val="E-mail Signature"/>
    <w:basedOn w:val="Normal"/>
    <w:link w:val="E-mailSignatureChar"/>
    <w:semiHidden/>
    <w:rsid w:val="004727FC"/>
  </w:style>
  <w:style w:type="character" w:customStyle="1" w:styleId="E-mailSignatureChar">
    <w:name w:val="E-mail Signature Char"/>
    <w:basedOn w:val="DefaultParagraphFont"/>
    <w:link w:val="E-mailSignature"/>
    <w:semiHidden/>
    <w:rsid w:val="004727FC"/>
    <w:rPr>
      <w:rFonts w:ascii="Times New Roman" w:eastAsia="Times New Roman" w:hAnsi="Times New Roman" w:cs="Traditional Arabic"/>
      <w:noProof/>
      <w:sz w:val="20"/>
      <w:szCs w:val="20"/>
    </w:rPr>
  </w:style>
  <w:style w:type="paragraph" w:styleId="EnvelopeAddress">
    <w:name w:val="envelope address"/>
    <w:basedOn w:val="Normal"/>
    <w:semiHidden/>
    <w:rsid w:val="004727F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727FC"/>
    <w:rPr>
      <w:rFonts w:ascii="Arial" w:hAnsi="Arial" w:cs="Arial"/>
    </w:rPr>
  </w:style>
  <w:style w:type="character" w:styleId="FollowedHyperlink">
    <w:name w:val="FollowedHyperlink"/>
    <w:basedOn w:val="DefaultParagraphFont"/>
    <w:semiHidden/>
    <w:rsid w:val="004727FC"/>
    <w:rPr>
      <w:color w:val="800080"/>
      <w:u w:val="single"/>
    </w:rPr>
  </w:style>
  <w:style w:type="character" w:styleId="HTMLAcronym">
    <w:name w:val="HTML Acronym"/>
    <w:basedOn w:val="DefaultParagraphFont"/>
    <w:semiHidden/>
    <w:rsid w:val="004727FC"/>
  </w:style>
  <w:style w:type="paragraph" w:styleId="HTMLAddress">
    <w:name w:val="HTML Address"/>
    <w:basedOn w:val="Normal"/>
    <w:link w:val="HTMLAddressChar"/>
    <w:semiHidden/>
    <w:rsid w:val="004727FC"/>
    <w:rPr>
      <w:i/>
      <w:iCs/>
    </w:rPr>
  </w:style>
  <w:style w:type="character" w:customStyle="1" w:styleId="HTMLAddressChar">
    <w:name w:val="HTML Address Char"/>
    <w:basedOn w:val="DefaultParagraphFont"/>
    <w:link w:val="HTMLAddress"/>
    <w:semiHidden/>
    <w:rsid w:val="004727FC"/>
    <w:rPr>
      <w:rFonts w:ascii="Times New Roman" w:eastAsia="Times New Roman" w:hAnsi="Times New Roman" w:cs="Traditional Arabic"/>
      <w:i/>
      <w:iCs/>
      <w:noProof/>
      <w:sz w:val="20"/>
      <w:szCs w:val="20"/>
    </w:rPr>
  </w:style>
  <w:style w:type="character" w:styleId="HTMLCite">
    <w:name w:val="HTML Cite"/>
    <w:basedOn w:val="DefaultParagraphFont"/>
    <w:semiHidden/>
    <w:rsid w:val="004727FC"/>
    <w:rPr>
      <w:i/>
      <w:iCs/>
    </w:rPr>
  </w:style>
  <w:style w:type="character" w:styleId="HTMLCode">
    <w:name w:val="HTML Code"/>
    <w:basedOn w:val="DefaultParagraphFont"/>
    <w:semiHidden/>
    <w:rsid w:val="004727FC"/>
    <w:rPr>
      <w:rFonts w:ascii="Courier New" w:hAnsi="Courier New" w:cs="Courier New"/>
      <w:sz w:val="20"/>
      <w:szCs w:val="20"/>
    </w:rPr>
  </w:style>
  <w:style w:type="character" w:styleId="HTMLDefinition">
    <w:name w:val="HTML Definition"/>
    <w:basedOn w:val="DefaultParagraphFont"/>
    <w:semiHidden/>
    <w:rsid w:val="004727FC"/>
    <w:rPr>
      <w:i/>
      <w:iCs/>
    </w:rPr>
  </w:style>
  <w:style w:type="character" w:styleId="HTMLKeyboard">
    <w:name w:val="HTML Keyboard"/>
    <w:basedOn w:val="DefaultParagraphFont"/>
    <w:semiHidden/>
    <w:rsid w:val="004727FC"/>
    <w:rPr>
      <w:rFonts w:ascii="Courier New" w:hAnsi="Courier New" w:cs="Courier New"/>
      <w:sz w:val="20"/>
      <w:szCs w:val="20"/>
    </w:rPr>
  </w:style>
  <w:style w:type="paragraph" w:styleId="HTMLPreformatted">
    <w:name w:val="HTML Preformatted"/>
    <w:basedOn w:val="Normal"/>
    <w:link w:val="HTMLPreformattedChar"/>
    <w:semiHidden/>
    <w:rsid w:val="004727FC"/>
    <w:rPr>
      <w:rFonts w:ascii="Courier New" w:hAnsi="Courier New" w:cs="Courier New"/>
    </w:rPr>
  </w:style>
  <w:style w:type="character" w:customStyle="1" w:styleId="HTMLPreformattedChar">
    <w:name w:val="HTML Preformatted Char"/>
    <w:basedOn w:val="DefaultParagraphFont"/>
    <w:link w:val="HTMLPreformatted"/>
    <w:semiHidden/>
    <w:rsid w:val="004727FC"/>
    <w:rPr>
      <w:rFonts w:ascii="Courier New" w:eastAsia="Times New Roman" w:hAnsi="Courier New" w:cs="Courier New"/>
      <w:noProof/>
      <w:sz w:val="20"/>
      <w:szCs w:val="20"/>
    </w:rPr>
  </w:style>
  <w:style w:type="character" w:styleId="HTMLSample">
    <w:name w:val="HTML Sample"/>
    <w:basedOn w:val="DefaultParagraphFont"/>
    <w:semiHidden/>
    <w:rsid w:val="004727FC"/>
    <w:rPr>
      <w:rFonts w:ascii="Courier New" w:hAnsi="Courier New" w:cs="Courier New"/>
    </w:rPr>
  </w:style>
  <w:style w:type="character" w:styleId="HTMLTypewriter">
    <w:name w:val="HTML Typewriter"/>
    <w:basedOn w:val="DefaultParagraphFont"/>
    <w:semiHidden/>
    <w:rsid w:val="004727FC"/>
    <w:rPr>
      <w:rFonts w:ascii="Courier New" w:hAnsi="Courier New" w:cs="Courier New"/>
      <w:sz w:val="20"/>
      <w:szCs w:val="20"/>
    </w:rPr>
  </w:style>
  <w:style w:type="character" w:styleId="HTMLVariable">
    <w:name w:val="HTML Variable"/>
    <w:basedOn w:val="DefaultParagraphFont"/>
    <w:semiHidden/>
    <w:rsid w:val="004727FC"/>
    <w:rPr>
      <w:i/>
      <w:iCs/>
    </w:rPr>
  </w:style>
  <w:style w:type="character" w:styleId="Hyperlink">
    <w:name w:val="Hyperlink"/>
    <w:basedOn w:val="DefaultParagraphFont"/>
    <w:semiHidden/>
    <w:rsid w:val="004727FC"/>
    <w:rPr>
      <w:color w:val="0000FF"/>
      <w:u w:val="single"/>
    </w:rPr>
  </w:style>
  <w:style w:type="character" w:styleId="LineNumber">
    <w:name w:val="line number"/>
    <w:basedOn w:val="DefaultParagraphFont"/>
    <w:semiHidden/>
    <w:rsid w:val="004727FC"/>
  </w:style>
  <w:style w:type="paragraph" w:styleId="List">
    <w:name w:val="List"/>
    <w:basedOn w:val="Normal"/>
    <w:semiHidden/>
    <w:rsid w:val="004727FC"/>
    <w:pPr>
      <w:ind w:left="283" w:hanging="283"/>
    </w:pPr>
  </w:style>
  <w:style w:type="paragraph" w:styleId="List2">
    <w:name w:val="List 2"/>
    <w:basedOn w:val="Normal"/>
    <w:semiHidden/>
    <w:rsid w:val="004727FC"/>
    <w:pPr>
      <w:ind w:left="566" w:hanging="283"/>
    </w:pPr>
  </w:style>
  <w:style w:type="paragraph" w:styleId="List3">
    <w:name w:val="List 3"/>
    <w:basedOn w:val="Normal"/>
    <w:semiHidden/>
    <w:rsid w:val="004727FC"/>
    <w:pPr>
      <w:ind w:left="849" w:hanging="283"/>
    </w:pPr>
  </w:style>
  <w:style w:type="paragraph" w:styleId="List4">
    <w:name w:val="List 4"/>
    <w:basedOn w:val="Normal"/>
    <w:semiHidden/>
    <w:rsid w:val="004727FC"/>
    <w:pPr>
      <w:ind w:left="1132" w:hanging="283"/>
    </w:pPr>
  </w:style>
  <w:style w:type="paragraph" w:styleId="List5">
    <w:name w:val="List 5"/>
    <w:basedOn w:val="Normal"/>
    <w:semiHidden/>
    <w:rsid w:val="004727FC"/>
    <w:pPr>
      <w:ind w:left="1415" w:hanging="283"/>
    </w:pPr>
  </w:style>
  <w:style w:type="paragraph" w:styleId="ListBullet">
    <w:name w:val="List Bullet"/>
    <w:basedOn w:val="Normal"/>
    <w:autoRedefine/>
    <w:semiHidden/>
    <w:rsid w:val="004727FC"/>
    <w:pPr>
      <w:numPr>
        <w:numId w:val="1"/>
      </w:numPr>
    </w:pPr>
  </w:style>
  <w:style w:type="paragraph" w:styleId="ListBullet2">
    <w:name w:val="List Bullet 2"/>
    <w:basedOn w:val="Normal"/>
    <w:autoRedefine/>
    <w:semiHidden/>
    <w:rsid w:val="004727FC"/>
    <w:pPr>
      <w:numPr>
        <w:numId w:val="2"/>
      </w:numPr>
    </w:pPr>
  </w:style>
  <w:style w:type="paragraph" w:styleId="ListBullet3">
    <w:name w:val="List Bullet 3"/>
    <w:basedOn w:val="Normal"/>
    <w:autoRedefine/>
    <w:semiHidden/>
    <w:rsid w:val="004727FC"/>
    <w:pPr>
      <w:numPr>
        <w:numId w:val="3"/>
      </w:numPr>
    </w:pPr>
  </w:style>
  <w:style w:type="paragraph" w:styleId="ListBullet4">
    <w:name w:val="List Bullet 4"/>
    <w:basedOn w:val="Normal"/>
    <w:autoRedefine/>
    <w:semiHidden/>
    <w:rsid w:val="004727FC"/>
    <w:pPr>
      <w:numPr>
        <w:numId w:val="4"/>
      </w:numPr>
    </w:pPr>
  </w:style>
  <w:style w:type="paragraph" w:styleId="ListBullet5">
    <w:name w:val="List Bullet 5"/>
    <w:basedOn w:val="Normal"/>
    <w:autoRedefine/>
    <w:semiHidden/>
    <w:rsid w:val="004727FC"/>
    <w:pPr>
      <w:numPr>
        <w:numId w:val="5"/>
      </w:numPr>
    </w:pPr>
  </w:style>
  <w:style w:type="paragraph" w:styleId="ListContinue">
    <w:name w:val="List Continue"/>
    <w:basedOn w:val="Normal"/>
    <w:semiHidden/>
    <w:rsid w:val="004727FC"/>
    <w:pPr>
      <w:spacing w:after="120"/>
      <w:ind w:left="283"/>
    </w:pPr>
  </w:style>
  <w:style w:type="paragraph" w:styleId="ListContinue2">
    <w:name w:val="List Continue 2"/>
    <w:basedOn w:val="Normal"/>
    <w:semiHidden/>
    <w:rsid w:val="004727FC"/>
    <w:pPr>
      <w:spacing w:after="120"/>
      <w:ind w:left="566"/>
    </w:pPr>
  </w:style>
  <w:style w:type="paragraph" w:styleId="ListContinue3">
    <w:name w:val="List Continue 3"/>
    <w:basedOn w:val="Normal"/>
    <w:semiHidden/>
    <w:rsid w:val="004727FC"/>
    <w:pPr>
      <w:spacing w:after="120"/>
      <w:ind w:left="849"/>
    </w:pPr>
  </w:style>
  <w:style w:type="paragraph" w:styleId="ListContinue4">
    <w:name w:val="List Continue 4"/>
    <w:basedOn w:val="Normal"/>
    <w:semiHidden/>
    <w:rsid w:val="004727FC"/>
    <w:pPr>
      <w:spacing w:after="120"/>
      <w:ind w:left="1132"/>
    </w:pPr>
  </w:style>
  <w:style w:type="paragraph" w:styleId="ListContinue5">
    <w:name w:val="List Continue 5"/>
    <w:basedOn w:val="Normal"/>
    <w:semiHidden/>
    <w:rsid w:val="004727FC"/>
    <w:pPr>
      <w:spacing w:after="120"/>
      <w:ind w:left="1415"/>
    </w:pPr>
  </w:style>
  <w:style w:type="paragraph" w:styleId="ListNumber">
    <w:name w:val="List Number"/>
    <w:basedOn w:val="Normal"/>
    <w:semiHidden/>
    <w:rsid w:val="004727FC"/>
    <w:pPr>
      <w:numPr>
        <w:numId w:val="8"/>
      </w:numPr>
    </w:pPr>
  </w:style>
  <w:style w:type="paragraph" w:styleId="ListNumber2">
    <w:name w:val="List Number 2"/>
    <w:basedOn w:val="Normal"/>
    <w:semiHidden/>
    <w:rsid w:val="004727FC"/>
    <w:pPr>
      <w:numPr>
        <w:numId w:val="9"/>
      </w:numPr>
    </w:pPr>
  </w:style>
  <w:style w:type="paragraph" w:styleId="ListNumber3">
    <w:name w:val="List Number 3"/>
    <w:basedOn w:val="Normal"/>
    <w:semiHidden/>
    <w:rsid w:val="004727FC"/>
    <w:pPr>
      <w:numPr>
        <w:numId w:val="10"/>
      </w:numPr>
    </w:pPr>
  </w:style>
  <w:style w:type="paragraph" w:styleId="ListNumber4">
    <w:name w:val="List Number 4"/>
    <w:basedOn w:val="Normal"/>
    <w:semiHidden/>
    <w:rsid w:val="004727FC"/>
    <w:pPr>
      <w:numPr>
        <w:numId w:val="11"/>
      </w:numPr>
    </w:pPr>
  </w:style>
  <w:style w:type="paragraph" w:styleId="ListNumber5">
    <w:name w:val="List Number 5"/>
    <w:basedOn w:val="Normal"/>
    <w:semiHidden/>
    <w:rsid w:val="004727FC"/>
  </w:style>
  <w:style w:type="paragraph" w:styleId="MessageHeader">
    <w:name w:val="Message Header"/>
    <w:basedOn w:val="Normal"/>
    <w:link w:val="MessageHeaderChar"/>
    <w:semiHidden/>
    <w:rsid w:val="004727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727FC"/>
    <w:rPr>
      <w:rFonts w:ascii="Arial" w:eastAsia="Times New Roman" w:hAnsi="Arial" w:cs="Arial"/>
      <w:noProof/>
      <w:sz w:val="24"/>
      <w:szCs w:val="24"/>
      <w:shd w:val="pct20" w:color="auto" w:fill="auto"/>
    </w:rPr>
  </w:style>
  <w:style w:type="paragraph" w:styleId="NormalWeb">
    <w:name w:val="Normal (Web)"/>
    <w:basedOn w:val="Normal"/>
    <w:semiHidden/>
    <w:rsid w:val="004727FC"/>
    <w:rPr>
      <w:rFonts w:cs="Times New Roman"/>
      <w:sz w:val="24"/>
      <w:szCs w:val="24"/>
    </w:rPr>
  </w:style>
  <w:style w:type="paragraph" w:styleId="NormalIndent">
    <w:name w:val="Normal Indent"/>
    <w:basedOn w:val="Normal"/>
    <w:semiHidden/>
    <w:rsid w:val="004727FC"/>
    <w:pPr>
      <w:ind w:left="720"/>
    </w:pPr>
  </w:style>
  <w:style w:type="paragraph" w:styleId="NoteHeading">
    <w:name w:val="Note Heading"/>
    <w:basedOn w:val="Normal"/>
    <w:next w:val="Normal"/>
    <w:link w:val="NoteHeadingChar"/>
    <w:semiHidden/>
    <w:rsid w:val="004727FC"/>
  </w:style>
  <w:style w:type="character" w:customStyle="1" w:styleId="NoteHeadingChar">
    <w:name w:val="Note Heading Char"/>
    <w:basedOn w:val="DefaultParagraphFont"/>
    <w:link w:val="NoteHeading"/>
    <w:semiHidden/>
    <w:rsid w:val="004727FC"/>
    <w:rPr>
      <w:rFonts w:ascii="Times New Roman" w:eastAsia="Times New Roman" w:hAnsi="Times New Roman" w:cs="Traditional Arabic"/>
      <w:noProof/>
      <w:sz w:val="20"/>
      <w:szCs w:val="20"/>
    </w:rPr>
  </w:style>
  <w:style w:type="paragraph" w:styleId="Salutation">
    <w:name w:val="Salutation"/>
    <w:basedOn w:val="Normal"/>
    <w:next w:val="Normal"/>
    <w:link w:val="SalutationChar"/>
    <w:semiHidden/>
    <w:rsid w:val="004727FC"/>
  </w:style>
  <w:style w:type="character" w:customStyle="1" w:styleId="SalutationChar">
    <w:name w:val="Salutation Char"/>
    <w:basedOn w:val="DefaultParagraphFont"/>
    <w:link w:val="Salutation"/>
    <w:semiHidden/>
    <w:rsid w:val="004727FC"/>
    <w:rPr>
      <w:rFonts w:ascii="Times New Roman" w:eastAsia="Times New Roman" w:hAnsi="Times New Roman" w:cs="Traditional Arabic"/>
      <w:noProof/>
      <w:sz w:val="20"/>
      <w:szCs w:val="20"/>
    </w:rPr>
  </w:style>
  <w:style w:type="paragraph" w:styleId="Signature">
    <w:name w:val="Signature"/>
    <w:basedOn w:val="Normal"/>
    <w:link w:val="SignatureChar"/>
    <w:semiHidden/>
    <w:rsid w:val="004727FC"/>
    <w:pPr>
      <w:ind w:left="4252"/>
    </w:pPr>
  </w:style>
  <w:style w:type="character" w:customStyle="1" w:styleId="SignatureChar">
    <w:name w:val="Signature Char"/>
    <w:basedOn w:val="DefaultParagraphFont"/>
    <w:link w:val="Signature"/>
    <w:semiHidden/>
    <w:rsid w:val="004727FC"/>
    <w:rPr>
      <w:rFonts w:ascii="Times New Roman" w:eastAsia="Times New Roman" w:hAnsi="Times New Roman" w:cs="Traditional Arabic"/>
      <w:noProof/>
      <w:sz w:val="20"/>
      <w:szCs w:val="20"/>
    </w:rPr>
  </w:style>
  <w:style w:type="character" w:styleId="Strong">
    <w:name w:val="Strong"/>
    <w:basedOn w:val="DefaultParagraphFont"/>
    <w:qFormat/>
    <w:rsid w:val="004727FC"/>
    <w:rPr>
      <w:b/>
      <w:bCs/>
    </w:rPr>
  </w:style>
  <w:style w:type="paragraph" w:styleId="Subtitle">
    <w:name w:val="Subtitle"/>
    <w:basedOn w:val="Normal"/>
    <w:link w:val="SubtitleChar"/>
    <w:qFormat/>
    <w:rsid w:val="004727F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727FC"/>
    <w:rPr>
      <w:rFonts w:ascii="Arial" w:eastAsia="Times New Roman" w:hAnsi="Arial" w:cs="Arial"/>
      <w:noProof/>
      <w:sz w:val="24"/>
      <w:szCs w:val="24"/>
    </w:rPr>
  </w:style>
  <w:style w:type="table" w:styleId="Table3Deffects1">
    <w:name w:val="Table 3D effects 1"/>
    <w:basedOn w:val="TableNormal"/>
    <w:semiHidden/>
    <w:rsid w:val="004727FC"/>
    <w:pPr>
      <w:bidi/>
      <w:spacing w:after="0" w:line="240" w:lineRule="auto"/>
    </w:pPr>
    <w:rPr>
      <w:rFonts w:ascii="Times New Roman" w:eastAsia="Times New Roman" w:hAnsi="Times New Roman" w:cs="Traditional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27FC"/>
    <w:pPr>
      <w:bidi/>
      <w:spacing w:after="0" w:line="240" w:lineRule="auto"/>
    </w:pPr>
    <w:rPr>
      <w:rFonts w:ascii="Times New Roman" w:eastAsia="Times New Roman" w:hAnsi="Times New Roman"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27FC"/>
    <w:pPr>
      <w:bidi/>
      <w:spacing w:after="0" w:line="240" w:lineRule="auto"/>
    </w:pPr>
    <w:rPr>
      <w:rFonts w:ascii="Times New Roman" w:eastAsia="Times New Roman" w:hAnsi="Times New Roman" w:cs="Traditional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27FC"/>
    <w:pPr>
      <w:bidi/>
      <w:spacing w:after="0" w:line="240" w:lineRule="auto"/>
    </w:pPr>
    <w:rPr>
      <w:rFonts w:ascii="Times New Roman" w:eastAsia="Times New Roman" w:hAnsi="Times New Roman" w:cs="Traditional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27FC"/>
    <w:pPr>
      <w:bidi/>
      <w:spacing w:after="0" w:line="240" w:lineRule="auto"/>
    </w:pPr>
    <w:rPr>
      <w:rFonts w:ascii="Times New Roman" w:eastAsia="Times New Roman" w:hAnsi="Times New Roman" w:cs="Traditional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27FC"/>
    <w:pPr>
      <w:bidi/>
      <w:spacing w:after="0" w:line="240" w:lineRule="auto"/>
    </w:pPr>
    <w:rPr>
      <w:rFonts w:ascii="Times New Roman" w:eastAsia="Times New Roman" w:hAnsi="Times New Roman" w:cs="Traditional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27FC"/>
    <w:pPr>
      <w:bidi/>
      <w:spacing w:after="0" w:line="240" w:lineRule="auto"/>
    </w:pPr>
    <w:rPr>
      <w:rFonts w:ascii="Times New Roman" w:eastAsia="Times New Roman" w:hAnsi="Times New Roman" w:cs="Traditional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27FC"/>
    <w:pPr>
      <w:bidi/>
      <w:spacing w:after="0" w:line="240" w:lineRule="auto"/>
    </w:pPr>
    <w:rPr>
      <w:rFonts w:ascii="Times New Roman" w:eastAsia="Times New Roman" w:hAnsi="Times New Roman" w:cs="Traditional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27FC"/>
    <w:pPr>
      <w:bidi/>
      <w:spacing w:after="0" w:line="240" w:lineRule="auto"/>
    </w:pPr>
    <w:rPr>
      <w:rFonts w:ascii="Times New Roman" w:eastAsia="Times New Roman" w:hAnsi="Times New Roman" w:cs="Traditional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27FC"/>
    <w:pPr>
      <w:bidi/>
      <w:spacing w:after="0" w:line="240" w:lineRule="auto"/>
    </w:pPr>
    <w:rPr>
      <w:rFonts w:ascii="Times New Roman" w:eastAsia="Times New Roman" w:hAnsi="Times New Roman" w:cs="Traditional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27FC"/>
    <w:pPr>
      <w:bidi/>
      <w:spacing w:after="0" w:line="240" w:lineRule="auto"/>
    </w:pPr>
    <w:rPr>
      <w:rFonts w:ascii="Times New Roman" w:eastAsia="Times New Roman" w:hAnsi="Times New Roman" w:cs="Traditional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27FC"/>
    <w:pPr>
      <w:bidi/>
      <w:spacing w:after="0" w:line="240" w:lineRule="auto"/>
    </w:pPr>
    <w:rPr>
      <w:rFonts w:ascii="Times New Roman" w:eastAsia="Times New Roman" w:hAnsi="Times New Roman" w:cs="Traditional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27FC"/>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27FC"/>
    <w:pPr>
      <w:bidi/>
      <w:spacing w:after="0" w:line="240" w:lineRule="auto"/>
    </w:pPr>
    <w:rPr>
      <w:rFonts w:ascii="Times New Roman" w:eastAsia="Times New Roman" w:hAnsi="Times New Roman"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27FC"/>
    <w:pPr>
      <w:bidi/>
      <w:spacing w:after="0" w:line="240" w:lineRule="auto"/>
    </w:pPr>
    <w:rPr>
      <w:rFonts w:ascii="Times New Roman" w:eastAsia="Times New Roman" w:hAnsi="Times New Roman"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27FC"/>
    <w:pPr>
      <w:bidi/>
      <w:spacing w:after="0" w:line="240" w:lineRule="auto"/>
    </w:pPr>
    <w:rPr>
      <w:rFonts w:ascii="Times New Roman" w:eastAsia="Times New Roman" w:hAnsi="Times New Roman"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 Char Char, Char"/>
    <w:basedOn w:val="Normal"/>
    <w:link w:val="TitleChar"/>
    <w:qFormat/>
    <w:rsid w:val="004727FC"/>
    <w:pPr>
      <w:spacing w:before="240" w:after="60"/>
      <w:jc w:val="center"/>
      <w:outlineLvl w:val="0"/>
    </w:pPr>
    <w:rPr>
      <w:rFonts w:ascii="Arial" w:eastAsiaTheme="minorHAnsi" w:hAnsi="Arial" w:cs="Arial"/>
      <w:b/>
      <w:bCs/>
      <w:kern w:val="28"/>
      <w:sz w:val="32"/>
      <w:szCs w:val="32"/>
    </w:rPr>
  </w:style>
  <w:style w:type="character" w:customStyle="1" w:styleId="TitleChar1">
    <w:name w:val="Title Char1"/>
    <w:basedOn w:val="DefaultParagraphFont"/>
    <w:link w:val="Title"/>
    <w:uiPriority w:val="10"/>
    <w:rsid w:val="004727FC"/>
    <w:rPr>
      <w:rFonts w:asciiTheme="majorHAnsi" w:eastAsiaTheme="majorEastAsia" w:hAnsiTheme="majorHAnsi" w:cstheme="majorBidi"/>
      <w:noProof/>
      <w:color w:val="17365D" w:themeColor="text2" w:themeShade="BF"/>
      <w:spacing w:val="5"/>
      <w:kern w:val="28"/>
      <w:sz w:val="52"/>
      <w:szCs w:val="52"/>
    </w:rPr>
  </w:style>
  <w:style w:type="paragraph" w:styleId="z-BottomofForm">
    <w:name w:val="HTML Bottom of Form"/>
    <w:basedOn w:val="Normal"/>
    <w:next w:val="Normal"/>
    <w:link w:val="z-BottomofFormChar"/>
    <w:hidden/>
    <w:rsid w:val="004727FC"/>
    <w:pPr>
      <w:pBdr>
        <w:top w:val="single" w:sz="6" w:space="1" w:color="auto"/>
      </w:pBdr>
      <w:bidi w:val="0"/>
      <w:jc w:val="center"/>
    </w:pPr>
    <w:rPr>
      <w:rFonts w:ascii="Arial" w:eastAsia="SimSun" w:hAnsi="Arial" w:cs="Arial"/>
      <w:noProof w:val="0"/>
      <w:vanish/>
      <w:sz w:val="16"/>
      <w:szCs w:val="16"/>
      <w:lang w:eastAsia="zh-CN"/>
    </w:rPr>
  </w:style>
  <w:style w:type="character" w:customStyle="1" w:styleId="z-BottomofFormChar">
    <w:name w:val="z-Bottom of Form Char"/>
    <w:basedOn w:val="DefaultParagraphFont"/>
    <w:link w:val="z-BottomofForm"/>
    <w:rsid w:val="004727FC"/>
    <w:rPr>
      <w:rFonts w:ascii="Arial" w:eastAsia="SimSun" w:hAnsi="Arial" w:cs="Arial"/>
      <w:vanish/>
      <w:sz w:val="16"/>
      <w:szCs w:val="16"/>
      <w:lang w:eastAsia="zh-CN"/>
    </w:rPr>
  </w:style>
  <w:style w:type="paragraph" w:customStyle="1" w:styleId="UoBReferences">
    <w:name w:val="UoB References"/>
    <w:basedOn w:val="Default"/>
    <w:next w:val="Default"/>
    <w:rsid w:val="004727FC"/>
    <w:rPr>
      <w:color w:val="auto"/>
    </w:rPr>
  </w:style>
  <w:style w:type="numbering" w:styleId="111111">
    <w:name w:val="Outline List 2"/>
    <w:basedOn w:val="NoList"/>
    <w:semiHidden/>
    <w:rsid w:val="004727FC"/>
    <w:pPr>
      <w:numPr>
        <w:numId w:val="12"/>
      </w:numPr>
    </w:pPr>
  </w:style>
  <w:style w:type="paragraph" w:styleId="PlainText">
    <w:name w:val="Plain Text"/>
    <w:basedOn w:val="Normal"/>
    <w:link w:val="PlainTextChar"/>
    <w:semiHidden/>
    <w:rsid w:val="004727FC"/>
    <w:rPr>
      <w:rFonts w:ascii="Courier New" w:hAnsi="Courier New" w:cs="Courier New"/>
    </w:rPr>
  </w:style>
  <w:style w:type="character" w:customStyle="1" w:styleId="PlainTextChar">
    <w:name w:val="Plain Text Char"/>
    <w:basedOn w:val="DefaultParagraphFont"/>
    <w:link w:val="PlainText"/>
    <w:semiHidden/>
    <w:rsid w:val="004727FC"/>
    <w:rPr>
      <w:rFonts w:ascii="Courier New" w:eastAsia="Times New Roman" w:hAnsi="Courier New" w:cs="Courier New"/>
      <w:noProof/>
      <w:sz w:val="20"/>
      <w:szCs w:val="20"/>
    </w:rPr>
  </w:style>
  <w:style w:type="character" w:customStyle="1" w:styleId="a6">
    <w:name w:val="a"/>
    <w:basedOn w:val="DefaultParagraphFont"/>
    <w:rsid w:val="004727FC"/>
  </w:style>
  <w:style w:type="paragraph" w:customStyle="1" w:styleId="fn">
    <w:name w:val="fn"/>
    <w:basedOn w:val="Normal"/>
    <w:rsid w:val="004727FC"/>
    <w:pPr>
      <w:bidi w:val="0"/>
      <w:spacing w:before="100" w:beforeAutospacing="1" w:after="100" w:afterAutospacing="1"/>
    </w:pPr>
    <w:rPr>
      <w:rFonts w:cs="Times New Roman"/>
      <w:noProof w:val="0"/>
      <w:sz w:val="24"/>
      <w:szCs w:val="24"/>
      <w:lang w:val="ru-RU" w:eastAsia="ru-RU" w:bidi="ar-SA"/>
    </w:rPr>
  </w:style>
  <w:style w:type="paragraph" w:customStyle="1" w:styleId="a7">
    <w:name w:val="نقل قول"/>
    <w:basedOn w:val="Normal"/>
    <w:link w:val="Char3"/>
    <w:rsid w:val="004727FC"/>
    <w:pPr>
      <w:widowControl w:val="0"/>
      <w:bidi w:val="0"/>
      <w:spacing w:before="160" w:after="180" w:line="340" w:lineRule="exact"/>
      <w:ind w:left="851" w:firstLine="340"/>
      <w:contextualSpacing/>
      <w:jc w:val="both"/>
    </w:pPr>
    <w:rPr>
      <w:rFonts w:cs="B Lotus"/>
      <w:sz w:val="18"/>
      <w:szCs w:val="21"/>
      <w:lang w:bidi="ar-SA"/>
    </w:rPr>
  </w:style>
  <w:style w:type="character" w:customStyle="1" w:styleId="Char3">
    <w:name w:val="نقل قول Char"/>
    <w:basedOn w:val="DefaultParagraphFont"/>
    <w:link w:val="a7"/>
    <w:rsid w:val="004727FC"/>
    <w:rPr>
      <w:rFonts w:ascii="Times New Roman" w:eastAsia="Times New Roman" w:hAnsi="Times New Roman" w:cs="B Lotus"/>
      <w:noProof/>
      <w:sz w:val="18"/>
      <w:szCs w:val="21"/>
      <w:lang w:bidi="ar-SA"/>
    </w:rPr>
  </w:style>
  <w:style w:type="paragraph" w:styleId="DocumentMap">
    <w:name w:val="Document Map"/>
    <w:basedOn w:val="Normal"/>
    <w:link w:val="DocumentMapChar"/>
    <w:semiHidden/>
    <w:rsid w:val="004727FC"/>
    <w:pPr>
      <w:shd w:val="clear" w:color="auto" w:fill="000080"/>
    </w:pPr>
    <w:rPr>
      <w:rFonts w:ascii="Tahoma"/>
      <w:bCs/>
      <w:noProof w:val="0"/>
      <w:szCs w:val="28"/>
      <w:lang w:eastAsia="zh-CN" w:bidi="ar-SA"/>
    </w:rPr>
  </w:style>
  <w:style w:type="character" w:customStyle="1" w:styleId="DocumentMapChar">
    <w:name w:val="Document Map Char"/>
    <w:basedOn w:val="DefaultParagraphFont"/>
    <w:link w:val="DocumentMap"/>
    <w:semiHidden/>
    <w:rsid w:val="004727FC"/>
    <w:rPr>
      <w:rFonts w:ascii="Tahoma" w:eastAsia="Times New Roman" w:hAnsi="Times New Roman" w:cs="Traditional Arabic"/>
      <w:bCs/>
      <w:sz w:val="20"/>
      <w:szCs w:val="28"/>
      <w:shd w:val="clear" w:color="auto" w:fill="000080"/>
      <w:lang w:eastAsia="zh-CN" w:bidi="ar-SA"/>
    </w:rPr>
  </w:style>
  <w:style w:type="paragraph" w:styleId="MacroText">
    <w:name w:val="macro"/>
    <w:aliases w:val="تست"/>
    <w:link w:val="MacroTextChar"/>
    <w:semiHidden/>
    <w:rsid w:val="004727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sz w:val="20"/>
      <w:szCs w:val="20"/>
      <w:lang w:eastAsia="zh-CN" w:bidi="ar-SA"/>
    </w:rPr>
  </w:style>
  <w:style w:type="character" w:customStyle="1" w:styleId="MacroTextChar">
    <w:name w:val="Macro Text Char"/>
    <w:basedOn w:val="DefaultParagraphFont"/>
    <w:link w:val="MacroText"/>
    <w:semiHidden/>
    <w:rsid w:val="004727FC"/>
    <w:rPr>
      <w:rFonts w:ascii="Courier New" w:eastAsia="Times New Roman" w:hAnsi="Times New Roman" w:cs="Traditional Arabic"/>
      <w:bCs/>
      <w:sz w:val="20"/>
      <w:szCs w:val="20"/>
      <w:lang w:eastAsia="zh-CN" w:bidi="ar-SA"/>
    </w:rPr>
  </w:style>
  <w:style w:type="paragraph" w:customStyle="1" w:styleId="Default">
    <w:name w:val="Default"/>
    <w:rsid w:val="004727FC"/>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UoBMainText">
    <w:name w:val="UoB Main Text"/>
    <w:basedOn w:val="Default"/>
    <w:next w:val="Default"/>
    <w:rsid w:val="004727FC"/>
    <w:rPr>
      <w:color w:val="auto"/>
    </w:rPr>
  </w:style>
  <w:style w:type="character" w:customStyle="1" w:styleId="articletext1">
    <w:name w:val="article_text1"/>
    <w:basedOn w:val="DefaultParagraphFont"/>
    <w:rsid w:val="004727FC"/>
    <w:rPr>
      <w:rFonts w:ascii="Arial" w:hAnsi="Arial" w:cs="Arial" w:hint="default"/>
      <w:sz w:val="20"/>
      <w:szCs w:val="20"/>
    </w:rPr>
  </w:style>
  <w:style w:type="table" w:customStyle="1" w:styleId="TableGrid10">
    <w:name w:val="Table Grid1"/>
    <w:basedOn w:val="TableNormal"/>
    <w:next w:val="TableGrid"/>
    <w:rsid w:val="004727F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4727F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4727F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rsid w:val="004727FC"/>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a3"/>
    <w:next w:val="Normal"/>
    <w:semiHidden/>
    <w:rsid w:val="004727FC"/>
    <w:pPr>
      <w:keepNext/>
      <w:keepLines/>
      <w:tabs>
        <w:tab w:val="right" w:leader="dot" w:pos="6804"/>
      </w:tabs>
      <w:spacing w:beforeLines="50" w:line="240" w:lineRule="auto"/>
      <w:ind w:firstLine="0"/>
      <w:jc w:val="center"/>
    </w:pPr>
    <w:rPr>
      <w:rFonts w:cs="B Nazanin"/>
      <w:b/>
      <w:bCs/>
      <w:caps/>
      <w:color w:val="000000"/>
      <w:sz w:val="18"/>
      <w:szCs w:val="20"/>
    </w:rPr>
  </w:style>
  <w:style w:type="character" w:customStyle="1" w:styleId="WW8Num5z0">
    <w:name w:val="WW8Num5z0"/>
    <w:rsid w:val="004727FC"/>
    <w:rPr>
      <w:rFonts w:ascii="Times New Roman" w:eastAsia="Times New Roman" w:hAnsi="Times New Roman" w:cs="Times New Roman"/>
    </w:rPr>
  </w:style>
  <w:style w:type="paragraph" w:customStyle="1" w:styleId="UoBSub-SectionHeading">
    <w:name w:val="UoB Sub-Section Heading"/>
    <w:basedOn w:val="Default"/>
    <w:next w:val="Default"/>
    <w:rsid w:val="004727FC"/>
    <w:rPr>
      <w:color w:val="auto"/>
    </w:rPr>
  </w:style>
  <w:style w:type="character" w:customStyle="1" w:styleId="WW-Policepardfaut1">
    <w:name w:val="WW-Police par défaut1"/>
    <w:rsid w:val="004727FC"/>
  </w:style>
  <w:style w:type="paragraph" w:customStyle="1" w:styleId="a8">
    <w:name w:val="جدول"/>
    <w:basedOn w:val="Normal"/>
    <w:link w:val="Char4"/>
    <w:rsid w:val="004727FC"/>
    <w:pPr>
      <w:keepNext/>
      <w:keepLines/>
      <w:widowControl w:val="0"/>
      <w:spacing w:before="183" w:after="180" w:line="363" w:lineRule="exact"/>
      <w:jc w:val="center"/>
    </w:pPr>
    <w:rPr>
      <w:rFonts w:cs="B Lotus"/>
      <w:b/>
      <w:bCs/>
      <w:sz w:val="16"/>
      <w:szCs w:val="24"/>
      <w:lang w:bidi="ar-SA"/>
    </w:rPr>
  </w:style>
  <w:style w:type="character" w:customStyle="1" w:styleId="Char4">
    <w:name w:val="جدول Char"/>
    <w:basedOn w:val="Normal"/>
    <w:link w:val="a8"/>
    <w:rsid w:val="004727FC"/>
    <w:rPr>
      <w:rFonts w:ascii="Times New Roman" w:eastAsia="Times New Roman" w:hAnsi="Times New Roman" w:cs="B Lotus"/>
      <w:b/>
      <w:bCs/>
      <w:noProof/>
      <w:sz w:val="16"/>
      <w:szCs w:val="24"/>
      <w:lang w:bidi="ar-SA"/>
    </w:rPr>
  </w:style>
  <w:style w:type="paragraph" w:styleId="TOC2">
    <w:name w:val="toc 2"/>
    <w:basedOn w:val="Normal"/>
    <w:next w:val="Normal"/>
    <w:semiHidden/>
    <w:rsid w:val="004727FC"/>
    <w:pPr>
      <w:keepLines/>
      <w:widowControl w:val="0"/>
      <w:tabs>
        <w:tab w:val="right" w:leader="dot" w:pos="6804"/>
      </w:tabs>
      <w:bidi w:val="0"/>
      <w:spacing w:after="80" w:line="288" w:lineRule="auto"/>
      <w:jc w:val="both"/>
    </w:pPr>
    <w:rPr>
      <w:rFonts w:cs="B Nazanin"/>
      <w:b/>
      <w:bCs/>
      <w:noProof w:val="0"/>
      <w:sz w:val="16"/>
      <w:szCs w:val="18"/>
      <w:lang w:val="en-GB" w:bidi="ar-SA"/>
    </w:rPr>
  </w:style>
  <w:style w:type="paragraph" w:customStyle="1" w:styleId="UoBMainTextJustifyLow">
    <w:name w:val="UoB Main Text + Justify Low"/>
    <w:aliases w:val="First line:  0.39&quot;"/>
    <w:basedOn w:val="Normal"/>
    <w:rsid w:val="004727FC"/>
    <w:pPr>
      <w:bidi w:val="0"/>
      <w:jc w:val="both"/>
    </w:pPr>
    <w:rPr>
      <w:rFonts w:cs="Times New Roman"/>
      <w:noProof w:val="0"/>
      <w:sz w:val="24"/>
      <w:szCs w:val="24"/>
      <w:lang w:bidi="ar-SA"/>
    </w:rPr>
  </w:style>
  <w:style w:type="paragraph" w:styleId="CommentText">
    <w:name w:val="annotation text"/>
    <w:basedOn w:val="Normal"/>
    <w:link w:val="CommentTextChar"/>
    <w:semiHidden/>
    <w:rsid w:val="004727FC"/>
    <w:pPr>
      <w:bidi w:val="0"/>
    </w:pPr>
    <w:rPr>
      <w:rFonts w:cs="Times New Roman"/>
      <w:noProof w:val="0"/>
      <w:lang w:bidi="ar-SA"/>
    </w:rPr>
  </w:style>
  <w:style w:type="character" w:customStyle="1" w:styleId="CommentTextChar">
    <w:name w:val="Comment Text Char"/>
    <w:basedOn w:val="DefaultParagraphFont"/>
    <w:link w:val="CommentText"/>
    <w:semiHidden/>
    <w:rsid w:val="004727FC"/>
    <w:rPr>
      <w:rFonts w:ascii="Times New Roman" w:eastAsia="Times New Roman" w:hAnsi="Times New Roman" w:cs="Times New Roman"/>
      <w:sz w:val="20"/>
      <w:szCs w:val="20"/>
      <w:lang w:bidi="ar-SA"/>
    </w:rPr>
  </w:style>
  <w:style w:type="character" w:customStyle="1" w:styleId="a9">
    <w:name w:val="سرصفحه زوج"/>
    <w:basedOn w:val="aa"/>
    <w:rsid w:val="004727FC"/>
  </w:style>
  <w:style w:type="character" w:customStyle="1" w:styleId="ft1">
    <w:name w:val="ft1"/>
    <w:basedOn w:val="DefaultParagraphFont"/>
    <w:rsid w:val="004727FC"/>
  </w:style>
  <w:style w:type="character" w:customStyle="1" w:styleId="Caractredenotedebasdepage">
    <w:name w:val="Caractère de note de bas de page"/>
    <w:rsid w:val="004727FC"/>
  </w:style>
  <w:style w:type="paragraph" w:customStyle="1" w:styleId="ooooooooChar">
    <w:name w:val="oooooooo Char"/>
    <w:basedOn w:val="Heading1"/>
    <w:next w:val="Normal"/>
    <w:autoRedefine/>
    <w:rsid w:val="004727FC"/>
    <w:pPr>
      <w:numPr>
        <w:numId w:val="0"/>
      </w:numPr>
      <w:bidi w:val="0"/>
      <w:spacing w:before="480" w:after="240"/>
      <w:jc w:val="both"/>
    </w:pPr>
    <w:rPr>
      <w:rFonts w:cs="Times New Roman"/>
      <w:b w:val="0"/>
      <w:bCs w:val="0"/>
      <w:noProof w:val="0"/>
      <w:spacing w:val="10"/>
      <w:kern w:val="32"/>
      <w:sz w:val="24"/>
      <w:szCs w:val="24"/>
    </w:rPr>
  </w:style>
  <w:style w:type="character" w:customStyle="1" w:styleId="WW-Marquedecommentaire">
    <w:name w:val="WW-Marque de commentaire"/>
    <w:basedOn w:val="WW-Policepardfaut1"/>
    <w:rsid w:val="004727FC"/>
    <w:rPr>
      <w:sz w:val="16"/>
      <w:szCs w:val="16"/>
    </w:rPr>
  </w:style>
  <w:style w:type="character" w:styleId="CommentReference">
    <w:name w:val="annotation reference"/>
    <w:basedOn w:val="DefaultParagraphFont"/>
    <w:semiHidden/>
    <w:rsid w:val="004727FC"/>
    <w:rPr>
      <w:sz w:val="16"/>
      <w:szCs w:val="16"/>
    </w:rPr>
  </w:style>
  <w:style w:type="paragraph" w:styleId="CommentSubject">
    <w:name w:val="annotation subject"/>
    <w:basedOn w:val="CommentText"/>
    <w:next w:val="CommentText"/>
    <w:link w:val="CommentSubjectChar"/>
    <w:semiHidden/>
    <w:rsid w:val="004727FC"/>
    <w:rPr>
      <w:b/>
      <w:bCs/>
    </w:rPr>
  </w:style>
  <w:style w:type="character" w:customStyle="1" w:styleId="CommentSubjectChar">
    <w:name w:val="Comment Subject Char"/>
    <w:basedOn w:val="CommentTextChar"/>
    <w:link w:val="CommentSubject"/>
    <w:semiHidden/>
    <w:rsid w:val="004727FC"/>
    <w:rPr>
      <w:b/>
      <w:bCs/>
    </w:rPr>
  </w:style>
  <w:style w:type="character" w:customStyle="1" w:styleId="WW-Caractredenotedefin11">
    <w:name w:val="WW-Caractère de note de fin11"/>
    <w:basedOn w:val="WW-Policepardfaut1"/>
    <w:rsid w:val="004727FC"/>
    <w:rPr>
      <w:vertAlign w:val="superscript"/>
    </w:rPr>
  </w:style>
  <w:style w:type="paragraph" w:customStyle="1" w:styleId="ooooooooCharCharChar">
    <w:name w:val="oooooooo Char Char Char"/>
    <w:basedOn w:val="Heading1"/>
    <w:next w:val="Normal"/>
    <w:link w:val="ooooooooCharCharCharChar"/>
    <w:autoRedefine/>
    <w:rsid w:val="004727FC"/>
    <w:pPr>
      <w:numPr>
        <w:numId w:val="0"/>
      </w:numPr>
      <w:tabs>
        <w:tab w:val="right" w:pos="6300"/>
      </w:tabs>
      <w:bidi w:val="0"/>
      <w:spacing w:before="480" w:after="240" w:line="240" w:lineRule="auto"/>
      <w:jc w:val="left"/>
    </w:pPr>
    <w:rPr>
      <w:rFonts w:cs="Traditional Arabic"/>
      <w:spacing w:val="10"/>
      <w:kern w:val="32"/>
      <w:sz w:val="22"/>
      <w:szCs w:val="22"/>
    </w:rPr>
  </w:style>
  <w:style w:type="character" w:customStyle="1" w:styleId="ooooooooCharCharCharChar">
    <w:name w:val="oooooooo Char Char Char Char"/>
    <w:link w:val="ooooooooCharCharChar"/>
    <w:rsid w:val="004727FC"/>
    <w:rPr>
      <w:rFonts w:ascii="Times New Roman" w:eastAsia="Times New Roman" w:hAnsi="Times New Roman" w:cs="Traditional Arabic"/>
      <w:b/>
      <w:bCs/>
      <w:noProof/>
      <w:spacing w:val="10"/>
      <w:kern w:val="32"/>
    </w:rPr>
  </w:style>
  <w:style w:type="paragraph" w:customStyle="1" w:styleId="DefinitionList">
    <w:name w:val="Definition List"/>
    <w:basedOn w:val="Normal"/>
    <w:next w:val="Normal"/>
    <w:rsid w:val="004727FC"/>
    <w:pPr>
      <w:bidi w:val="0"/>
      <w:ind w:right="360"/>
    </w:pPr>
    <w:rPr>
      <w:noProof w:val="0"/>
      <w:snapToGrid w:val="0"/>
      <w:sz w:val="24"/>
      <w:lang w:bidi="ar-SA"/>
    </w:rPr>
  </w:style>
  <w:style w:type="character" w:customStyle="1" w:styleId="Appelnotedebasdep1">
    <w:name w:val="Appel note de bas de p.1"/>
    <w:basedOn w:val="Policepardfaut1"/>
    <w:semiHidden/>
    <w:rsid w:val="004727FC"/>
    <w:rPr>
      <w:vertAlign w:val="superscript"/>
    </w:rPr>
  </w:style>
  <w:style w:type="paragraph" w:customStyle="1" w:styleId="WW-Titre1">
    <w:name w:val="WW-Titre1"/>
    <w:basedOn w:val="Normal"/>
    <w:next w:val="BodyText"/>
    <w:rsid w:val="004727FC"/>
    <w:pPr>
      <w:keepNext/>
      <w:suppressAutoHyphens/>
      <w:bidi w:val="0"/>
      <w:spacing w:before="240" w:after="120"/>
    </w:pPr>
    <w:rPr>
      <w:rFonts w:ascii="Albany" w:eastAsia="Mincho" w:hAnsi="Albany" w:cs="Lucidasans"/>
      <w:noProof w:val="0"/>
      <w:sz w:val="28"/>
      <w:szCs w:val="28"/>
      <w:lang w:val="fr-FR" w:eastAsia="ar-SA" w:bidi="ar-SA"/>
    </w:rPr>
  </w:style>
  <w:style w:type="paragraph" w:customStyle="1" w:styleId="WW-Corpsdetexte2">
    <w:name w:val="WW-Corps de texte 2"/>
    <w:basedOn w:val="Normal"/>
    <w:rsid w:val="004727FC"/>
    <w:pPr>
      <w:tabs>
        <w:tab w:val="left" w:pos="426"/>
      </w:tabs>
      <w:suppressAutoHyphens/>
      <w:bidi w:val="0"/>
      <w:spacing w:line="480" w:lineRule="auto"/>
      <w:jc w:val="both"/>
    </w:pPr>
    <w:rPr>
      <w:rFonts w:cs="Times New Roman"/>
      <w:noProof w:val="0"/>
      <w:sz w:val="28"/>
      <w:lang w:val="fr-FR" w:eastAsia="ar-SA" w:bidi="ar-SA"/>
    </w:rPr>
  </w:style>
  <w:style w:type="paragraph" w:customStyle="1" w:styleId="WW-Retraitcorpsdetexte2">
    <w:name w:val="WW-Retrait corps de texte 2"/>
    <w:basedOn w:val="Normal"/>
    <w:rsid w:val="004727FC"/>
    <w:pPr>
      <w:suppressAutoHyphens/>
      <w:bidi w:val="0"/>
      <w:spacing w:line="480" w:lineRule="auto"/>
      <w:ind w:left="426"/>
      <w:jc w:val="both"/>
    </w:pPr>
    <w:rPr>
      <w:rFonts w:cs="Times New Roman"/>
      <w:noProof w:val="0"/>
      <w:sz w:val="28"/>
      <w:lang w:val="fr-FR" w:eastAsia="ar-SA" w:bidi="ar-SA"/>
    </w:rPr>
  </w:style>
  <w:style w:type="character" w:customStyle="1" w:styleId="needref">
    <w:name w:val="need_ref"/>
    <w:basedOn w:val="DefaultParagraphFont"/>
    <w:rsid w:val="004727FC"/>
  </w:style>
  <w:style w:type="paragraph" w:customStyle="1" w:styleId="2">
    <w:name w:val="تيتر2"/>
    <w:basedOn w:val="Normal"/>
    <w:rsid w:val="004727FC"/>
    <w:pPr>
      <w:keepNext/>
      <w:keepLines/>
      <w:widowControl w:val="0"/>
      <w:spacing w:before="340" w:line="340" w:lineRule="exact"/>
      <w:jc w:val="both"/>
    </w:pPr>
    <w:rPr>
      <w:rFonts w:cs="B Lotus"/>
      <w:b/>
      <w:bCs/>
      <w:sz w:val="19"/>
      <w:szCs w:val="21"/>
      <w:lang w:bidi="ar-SA"/>
    </w:rPr>
  </w:style>
  <w:style w:type="character" w:customStyle="1" w:styleId="romain1">
    <w:name w:val="romain1"/>
    <w:basedOn w:val="DefaultParagraphFont"/>
    <w:rsid w:val="004727FC"/>
    <w:rPr>
      <w:smallCaps/>
    </w:rPr>
  </w:style>
  <w:style w:type="paragraph" w:customStyle="1" w:styleId="ab">
    <w:name w:val="تيترچكيده"/>
    <w:basedOn w:val="a4"/>
    <w:rsid w:val="004727FC"/>
    <w:pPr>
      <w:keepNext/>
      <w:keepLines/>
      <w:spacing w:before="300"/>
      <w:ind w:firstLine="0"/>
    </w:pPr>
    <w:rPr>
      <w:b/>
      <w:bCs/>
    </w:rPr>
  </w:style>
  <w:style w:type="paragraph" w:customStyle="1" w:styleId="WW-Corpsdetexte21">
    <w:name w:val="WW-Corps de texte 21"/>
    <w:basedOn w:val="Normal"/>
    <w:rsid w:val="004727FC"/>
    <w:pPr>
      <w:tabs>
        <w:tab w:val="left" w:pos="426"/>
      </w:tabs>
      <w:suppressAutoHyphens/>
      <w:bidi w:val="0"/>
      <w:spacing w:line="480" w:lineRule="auto"/>
      <w:jc w:val="both"/>
    </w:pPr>
    <w:rPr>
      <w:rFonts w:cs="Times New Roman"/>
      <w:noProof w:val="0"/>
      <w:sz w:val="28"/>
      <w:lang w:val="fr-FR" w:eastAsia="ar-SA" w:bidi="ar-SA"/>
    </w:rPr>
  </w:style>
  <w:style w:type="paragraph" w:customStyle="1" w:styleId="ac">
    <w:name w:val="منابع"/>
    <w:basedOn w:val="a3"/>
    <w:rsid w:val="004727FC"/>
    <w:pPr>
      <w:keepLines/>
      <w:spacing w:beforeLines="50" w:line="240" w:lineRule="auto"/>
      <w:ind w:left="284" w:hanging="284"/>
    </w:pPr>
    <w:rPr>
      <w:sz w:val="19"/>
      <w:szCs w:val="22"/>
    </w:rPr>
  </w:style>
  <w:style w:type="paragraph" w:customStyle="1" w:styleId="ad">
    <w:name w:val="تصويب"/>
    <w:basedOn w:val="a2"/>
    <w:rsid w:val="004727FC"/>
    <w:pPr>
      <w:spacing w:before="100" w:line="320" w:lineRule="exact"/>
    </w:pPr>
    <w:rPr>
      <w:sz w:val="18"/>
      <w:szCs w:val="21"/>
    </w:rPr>
  </w:style>
  <w:style w:type="paragraph" w:customStyle="1" w:styleId="Normal14pt">
    <w:name w:val="Normal + 14 pt"/>
    <w:basedOn w:val="Normal"/>
    <w:rsid w:val="004727FC"/>
    <w:pPr>
      <w:bidi w:val="0"/>
      <w:jc w:val="both"/>
    </w:pPr>
    <w:rPr>
      <w:rFonts w:cs="Times New Roman"/>
      <w:noProof w:val="0"/>
      <w:sz w:val="28"/>
      <w:szCs w:val="28"/>
      <w:lang w:val="fr-FR" w:eastAsia="fr-FR" w:bidi="ar-SA"/>
    </w:rPr>
  </w:style>
  <w:style w:type="paragraph" w:customStyle="1" w:styleId="Textepardfaut">
    <w:name w:val="Texte par défaut"/>
    <w:basedOn w:val="Normal"/>
    <w:rsid w:val="004727FC"/>
    <w:pPr>
      <w:autoSpaceDE w:val="0"/>
      <w:autoSpaceDN w:val="0"/>
      <w:bidi w:val="0"/>
      <w:adjustRightInd w:val="0"/>
      <w:ind w:left="709"/>
      <w:jc w:val="both"/>
    </w:pPr>
    <w:rPr>
      <w:rFonts w:cs="Times New Roman"/>
      <w:noProof w:val="0"/>
      <w:sz w:val="24"/>
      <w:szCs w:val="28"/>
      <w:lang w:eastAsia="fr-FR" w:bidi="ar-SA"/>
    </w:rPr>
  </w:style>
  <w:style w:type="paragraph" w:customStyle="1" w:styleId="Style1">
    <w:name w:val="Style1"/>
    <w:basedOn w:val="Normal"/>
    <w:rsid w:val="004727FC"/>
    <w:pPr>
      <w:bidi w:val="0"/>
      <w:ind w:left="709"/>
      <w:jc w:val="both"/>
    </w:pPr>
    <w:rPr>
      <w:rFonts w:cs="Times New Roman"/>
      <w:noProof w:val="0"/>
      <w:sz w:val="24"/>
      <w:szCs w:val="28"/>
      <w:lang w:val="fr-FR" w:eastAsia="fr-FR" w:bidi="ar-SA"/>
    </w:rPr>
  </w:style>
  <w:style w:type="paragraph" w:customStyle="1" w:styleId="Style2CarCharChar">
    <w:name w:val="Style2 Car Char Char"/>
    <w:basedOn w:val="Normal"/>
    <w:link w:val="Style2CarCharCharChar"/>
    <w:rsid w:val="004727FC"/>
    <w:pPr>
      <w:autoSpaceDE w:val="0"/>
      <w:autoSpaceDN w:val="0"/>
      <w:bidi w:val="0"/>
      <w:adjustRightInd w:val="0"/>
      <w:ind w:left="720" w:firstLine="697"/>
      <w:jc w:val="both"/>
    </w:pPr>
    <w:rPr>
      <w:sz w:val="24"/>
      <w:szCs w:val="24"/>
      <w:lang w:val="fr-FR" w:eastAsia="fr-FR" w:bidi="ar-SA"/>
    </w:rPr>
  </w:style>
  <w:style w:type="character" w:customStyle="1" w:styleId="Style2CarCharCharChar">
    <w:name w:val="Style2 Car Char Char Char"/>
    <w:basedOn w:val="DefaultParagraphFont"/>
    <w:link w:val="Style2CarCharChar"/>
    <w:rsid w:val="004727FC"/>
    <w:rPr>
      <w:rFonts w:ascii="Times New Roman" w:eastAsia="Times New Roman" w:hAnsi="Times New Roman" w:cs="Traditional Arabic"/>
      <w:noProof/>
      <w:sz w:val="24"/>
      <w:szCs w:val="24"/>
      <w:lang w:val="fr-FR" w:eastAsia="fr-FR" w:bidi="ar-SA"/>
    </w:rPr>
  </w:style>
  <w:style w:type="paragraph" w:customStyle="1" w:styleId="Style6">
    <w:name w:val="Style6"/>
    <w:basedOn w:val="FootnoteText"/>
    <w:semiHidden/>
    <w:rsid w:val="004727FC"/>
    <w:pPr>
      <w:widowControl/>
      <w:tabs>
        <w:tab w:val="left" w:pos="296"/>
      </w:tabs>
      <w:autoSpaceDE w:val="0"/>
      <w:autoSpaceDN w:val="0"/>
      <w:adjustRightInd w:val="0"/>
      <w:spacing w:line="240" w:lineRule="auto"/>
      <w:ind w:left="708"/>
      <w:jc w:val="both"/>
    </w:pPr>
    <w:rPr>
      <w:rFonts w:cs="Times New Roman"/>
      <w:bCs/>
      <w:noProof w:val="0"/>
      <w:sz w:val="20"/>
      <w:szCs w:val="28"/>
      <w:lang w:val="fr-FR" w:eastAsia="fr-FR" w:bidi="ar-SA"/>
    </w:rPr>
  </w:style>
  <w:style w:type="paragraph" w:customStyle="1" w:styleId="Style2Car">
    <w:name w:val="Style2 Car"/>
    <w:basedOn w:val="Normal"/>
    <w:rsid w:val="004727FC"/>
    <w:pPr>
      <w:autoSpaceDE w:val="0"/>
      <w:autoSpaceDN w:val="0"/>
      <w:bidi w:val="0"/>
      <w:adjustRightInd w:val="0"/>
      <w:ind w:left="720" w:firstLine="697"/>
      <w:jc w:val="both"/>
    </w:pPr>
    <w:rPr>
      <w:rFonts w:cs="Times New Roman"/>
      <w:noProof w:val="0"/>
      <w:sz w:val="24"/>
      <w:szCs w:val="24"/>
      <w:lang w:val="fr-FR" w:eastAsia="fr-FR" w:bidi="ar-SA"/>
    </w:rPr>
  </w:style>
  <w:style w:type="paragraph" w:customStyle="1" w:styleId="Style">
    <w:name w:val="Style"/>
    <w:rsid w:val="004727F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4727FC"/>
    <w:pPr>
      <w:bidi w:val="0"/>
      <w:spacing w:after="200" w:line="276" w:lineRule="auto"/>
      <w:ind w:left="720"/>
      <w:contextualSpacing/>
    </w:pPr>
    <w:rPr>
      <w:rFonts w:ascii="Calibri" w:eastAsia="Calibri" w:hAnsi="Calibri" w:cs="Arial"/>
      <w:noProof w:val="0"/>
      <w:sz w:val="22"/>
      <w:szCs w:val="22"/>
      <w:lang w:bidi="ar-SA"/>
    </w:rPr>
  </w:style>
  <w:style w:type="character" w:customStyle="1" w:styleId="ouvrage2">
    <w:name w:val="ouvrage2"/>
    <w:basedOn w:val="DefaultParagraphFont"/>
    <w:rsid w:val="004727FC"/>
    <w:rPr>
      <w:rFonts w:cs="Times New Roman"/>
      <w:i/>
      <w:iCs/>
    </w:rPr>
  </w:style>
  <w:style w:type="paragraph" w:styleId="Index1">
    <w:name w:val="index 1"/>
    <w:basedOn w:val="Normal"/>
    <w:next w:val="Normal"/>
    <w:autoRedefine/>
    <w:semiHidden/>
    <w:rsid w:val="004727FC"/>
    <w:pPr>
      <w:bidi w:val="0"/>
      <w:ind w:left="280" w:hanging="280"/>
    </w:pPr>
    <w:rPr>
      <w:rFonts w:ascii="Aardvark" w:hAnsi="Aardvark" w:cs="Times New Roman"/>
      <w:b/>
      <w:noProof w:val="0"/>
      <w:kern w:val="28"/>
      <w:sz w:val="28"/>
      <w:szCs w:val="28"/>
    </w:rPr>
  </w:style>
  <w:style w:type="paragraph" w:styleId="IndexHeading">
    <w:name w:val="index heading"/>
    <w:basedOn w:val="Normal"/>
    <w:next w:val="Index1"/>
    <w:semiHidden/>
    <w:rsid w:val="004727FC"/>
    <w:pPr>
      <w:bidi w:val="0"/>
    </w:pPr>
    <w:rPr>
      <w:rFonts w:ascii="Aardvark" w:hAnsi="Aardvark" w:cs="Times New Roman"/>
      <w:b/>
      <w:noProof w:val="0"/>
      <w:kern w:val="28"/>
      <w:sz w:val="28"/>
      <w:szCs w:val="28"/>
    </w:rPr>
  </w:style>
  <w:style w:type="paragraph" w:customStyle="1" w:styleId="sdendnote-western">
    <w:name w:val="sdendnote-western"/>
    <w:basedOn w:val="Normal"/>
    <w:rsid w:val="004727FC"/>
    <w:pPr>
      <w:bidi w:val="0"/>
    </w:pPr>
    <w:rPr>
      <w:rFonts w:cs="Times New Roman"/>
      <w:noProof w:val="0"/>
      <w:sz w:val="24"/>
      <w:szCs w:val="24"/>
      <w:lang w:bidi="ar-SA"/>
    </w:rPr>
  </w:style>
  <w:style w:type="character" w:customStyle="1" w:styleId="citecrochet1">
    <w:name w:val="cite_crochet1"/>
    <w:basedOn w:val="DefaultParagraphFont"/>
    <w:rsid w:val="004727FC"/>
    <w:rPr>
      <w:vanish/>
      <w:webHidden w:val="0"/>
      <w:specVanish w:val="0"/>
    </w:rPr>
  </w:style>
  <w:style w:type="paragraph" w:styleId="NoSpacing">
    <w:name w:val="No Spacing"/>
    <w:qFormat/>
    <w:rsid w:val="004727FC"/>
    <w:pPr>
      <w:spacing w:after="0" w:line="240" w:lineRule="auto"/>
      <w:jc w:val="both"/>
    </w:pPr>
    <w:rPr>
      <w:rFonts w:ascii="Times New Roman" w:eastAsia="Calibri" w:hAnsi="Times New Roman" w:cs="Times New Roman"/>
      <w:sz w:val="24"/>
      <w:szCs w:val="24"/>
      <w:lang w:val="fr-FR" w:eastAsia="zh-CN"/>
    </w:rPr>
  </w:style>
  <w:style w:type="paragraph" w:customStyle="1" w:styleId="notes">
    <w:name w:val="notes"/>
    <w:basedOn w:val="Normal"/>
    <w:rsid w:val="004727FC"/>
    <w:pPr>
      <w:pBdr>
        <w:top w:val="single" w:sz="4" w:space="0" w:color="DDDDDD"/>
        <w:left w:val="single" w:sz="4" w:space="0" w:color="DDDDDD"/>
        <w:bottom w:val="single" w:sz="4" w:space="0" w:color="DDDDDD"/>
        <w:right w:val="single" w:sz="4" w:space="0" w:color="DDDDDD"/>
      </w:pBdr>
      <w:shd w:val="clear" w:color="auto" w:fill="EEEEEE"/>
      <w:bidi w:val="0"/>
      <w:spacing w:before="100" w:beforeAutospacing="1" w:after="100" w:afterAutospacing="1"/>
    </w:pPr>
    <w:rPr>
      <w:rFonts w:ascii="Arial" w:hAnsi="Arial" w:cs="Arial"/>
      <w:noProof w:val="0"/>
      <w:color w:val="111111"/>
      <w:sz w:val="14"/>
      <w:szCs w:val="14"/>
      <w:lang w:bidi="ar-SA"/>
    </w:rPr>
  </w:style>
  <w:style w:type="paragraph" w:customStyle="1" w:styleId="yiv160634778msonormal">
    <w:name w:val="yiv160634778msonormal"/>
    <w:basedOn w:val="Normal"/>
    <w:rsid w:val="004727FC"/>
    <w:pPr>
      <w:bidi w:val="0"/>
      <w:spacing w:before="100" w:beforeAutospacing="1" w:after="100" w:afterAutospacing="1"/>
    </w:pPr>
    <w:rPr>
      <w:rFonts w:cs="Times New Roman"/>
      <w:noProof w:val="0"/>
      <w:sz w:val="24"/>
      <w:szCs w:val="24"/>
      <w:lang w:bidi="ar-SA"/>
    </w:rPr>
  </w:style>
  <w:style w:type="character" w:customStyle="1" w:styleId="aa">
    <w:name w:val="سرصفحه فرد"/>
    <w:basedOn w:val="DefaultParagraphFont"/>
    <w:rsid w:val="004727FC"/>
    <w:rPr>
      <w:rFonts w:ascii="Times New Roman" w:hAnsi="Times New Roman"/>
      <w:color w:val="FFFFFF"/>
      <w:sz w:val="12"/>
      <w:szCs w:val="16"/>
    </w:rPr>
  </w:style>
  <w:style w:type="paragraph" w:customStyle="1" w:styleId="Paragraphedeliste">
    <w:name w:val="Paragraphe de liste"/>
    <w:basedOn w:val="Normal"/>
    <w:qFormat/>
    <w:rsid w:val="004727FC"/>
    <w:pPr>
      <w:bidi w:val="0"/>
      <w:spacing w:after="200" w:line="276" w:lineRule="auto"/>
      <w:ind w:left="720"/>
      <w:contextualSpacing/>
    </w:pPr>
    <w:rPr>
      <w:rFonts w:ascii="Calibri" w:hAnsi="Calibri" w:cs="Times New Roman"/>
      <w:noProof w:val="0"/>
      <w:sz w:val="22"/>
      <w:szCs w:val="22"/>
      <w:lang w:val="fr-FR" w:eastAsia="fr-FR" w:bidi="ar-SA"/>
    </w:rPr>
  </w:style>
  <w:style w:type="paragraph" w:customStyle="1" w:styleId="ae">
    <w:name w:val="نشست"/>
    <w:basedOn w:val="Normal"/>
    <w:rsid w:val="004727FC"/>
    <w:pPr>
      <w:bidi w:val="0"/>
      <w:spacing w:beforeLines="800"/>
      <w:jc w:val="center"/>
    </w:pPr>
    <w:rPr>
      <w:rFonts w:cs="B Lotus"/>
      <w:b/>
      <w:bCs/>
      <w:sz w:val="36"/>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7406</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2012-01-23T15:14:00Z</dcterms:created>
  <dcterms:modified xsi:type="dcterms:W3CDTF">2012-01-23T15:40:00Z</dcterms:modified>
</cp:coreProperties>
</file>